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37" w:rsidRDefault="00507E37" w:rsidP="00507E3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E37" w:rsidRDefault="00507E37" w:rsidP="00507E3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07E37" w:rsidRPr="00993A85" w:rsidRDefault="00507E37" w:rsidP="00507E3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573CE" w:rsidRDefault="005573CE" w:rsidP="00557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07E37" w:rsidRPr="001A0BF6" w:rsidRDefault="00507E37" w:rsidP="00507E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3CE" w:rsidRPr="00507E37" w:rsidRDefault="00507E37" w:rsidP="00507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7E37">
        <w:rPr>
          <w:rFonts w:ascii="Times New Roman" w:hAnsi="Times New Roman" w:cs="Times New Roman"/>
          <w:sz w:val="24"/>
          <w:szCs w:val="24"/>
        </w:rPr>
        <w:t>Принято</w:t>
      </w:r>
      <w:r w:rsidR="005573CE" w:rsidRPr="00507E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573CE" w:rsidRPr="00507E37">
        <w:rPr>
          <w:rFonts w:ascii="Times New Roman" w:hAnsi="Times New Roman" w:cs="Times New Roman"/>
          <w:sz w:val="24"/>
          <w:szCs w:val="24"/>
        </w:rPr>
        <w:t xml:space="preserve"> </w:t>
      </w:r>
      <w:r w:rsidRPr="00507E37">
        <w:rPr>
          <w:rFonts w:ascii="Times New Roman" w:hAnsi="Times New Roman" w:cs="Times New Roman"/>
          <w:sz w:val="24"/>
          <w:szCs w:val="24"/>
        </w:rPr>
        <w:t>«</w:t>
      </w:r>
      <w:r w:rsidR="005573CE" w:rsidRPr="00507E37">
        <w:rPr>
          <w:rFonts w:ascii="Times New Roman" w:hAnsi="Times New Roman" w:cs="Times New Roman"/>
          <w:sz w:val="24"/>
          <w:szCs w:val="24"/>
        </w:rPr>
        <w:t>Утверждаю</w:t>
      </w:r>
      <w:r w:rsidRPr="00507E3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573CE" w:rsidRPr="00507E37" w:rsidRDefault="00507E37" w:rsidP="00507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>на общем собрании</w:t>
      </w:r>
      <w:r w:rsidR="005573CE" w:rsidRPr="00507E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школы _________</w:t>
      </w:r>
      <w:r w:rsidR="005573CE" w:rsidRPr="00507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07E37" w:rsidRPr="00507E37" w:rsidRDefault="00507E37" w:rsidP="00507E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>трудового коллектива                                                              /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З.И./</w:t>
      </w:r>
    </w:p>
    <w:p w:rsidR="00507E37" w:rsidRPr="001A0BF6" w:rsidRDefault="00507E37" w:rsidP="00507E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«__»____2018г.                    </w:t>
      </w:r>
      <w:r>
        <w:rPr>
          <w:rFonts w:ascii="Times New Roman" w:hAnsi="Times New Roman" w:cs="Times New Roman"/>
        </w:rPr>
        <w:t xml:space="preserve">                              «____»___________2018</w:t>
      </w:r>
      <w:r w:rsidRPr="00026C26">
        <w:rPr>
          <w:rFonts w:ascii="Times New Roman" w:hAnsi="Times New Roman" w:cs="Times New Roman"/>
        </w:rPr>
        <w:t xml:space="preserve">г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26C26">
        <w:rPr>
          <w:rFonts w:ascii="Times New Roman" w:hAnsi="Times New Roman" w:cs="Times New Roman"/>
        </w:rPr>
        <w:t xml:space="preserve"> </w:t>
      </w:r>
    </w:p>
    <w:p w:rsidR="005573CE" w:rsidRPr="00026C26" w:rsidRDefault="005573CE" w:rsidP="00557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</w:t>
      </w:r>
      <w:r w:rsidR="00507E37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5573CE" w:rsidRPr="00026C26" w:rsidRDefault="005573CE" w:rsidP="005573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07E37">
        <w:rPr>
          <w:rFonts w:ascii="Times New Roman" w:hAnsi="Times New Roman" w:cs="Times New Roman"/>
        </w:rPr>
        <w:t xml:space="preserve">                 </w:t>
      </w:r>
    </w:p>
    <w:p w:rsidR="005573CE" w:rsidRPr="00026C26" w:rsidRDefault="005573CE" w:rsidP="005573CE">
      <w:pPr>
        <w:spacing w:after="0"/>
        <w:rPr>
          <w:rFonts w:ascii="Times New Roman" w:hAnsi="Times New Roman" w:cs="Times New Roman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FCE" w:rsidRDefault="00026C26" w:rsidP="00026C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573CE" w:rsidRPr="00026C26" w:rsidRDefault="00026C26" w:rsidP="00026C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73CE" w:rsidRPr="00026C26">
        <w:rPr>
          <w:rFonts w:ascii="Times New Roman" w:hAnsi="Times New Roman" w:cs="Times New Roman"/>
          <w:b/>
          <w:sz w:val="32"/>
          <w:szCs w:val="32"/>
        </w:rPr>
        <w:t>«О комиссии по урегулированию споров между</w:t>
      </w:r>
      <w:bookmarkEnd w:id="0"/>
      <w:r w:rsidR="005573CE" w:rsidRPr="00026C26">
        <w:rPr>
          <w:rFonts w:ascii="Times New Roman" w:hAnsi="Times New Roman" w:cs="Times New Roman"/>
          <w:b/>
          <w:sz w:val="32"/>
          <w:szCs w:val="32"/>
        </w:rPr>
        <w:t xml:space="preserve"> участниками образовательных отношений МКОУ «</w:t>
      </w:r>
      <w:proofErr w:type="spellStart"/>
      <w:r w:rsidR="005573CE" w:rsidRPr="00026C26">
        <w:rPr>
          <w:rFonts w:ascii="Times New Roman" w:hAnsi="Times New Roman" w:cs="Times New Roman"/>
          <w:b/>
          <w:sz w:val="32"/>
          <w:szCs w:val="32"/>
        </w:rPr>
        <w:t>Нижнеказанищенская</w:t>
      </w:r>
      <w:proofErr w:type="spellEnd"/>
      <w:r w:rsidR="005573CE" w:rsidRPr="00026C26">
        <w:rPr>
          <w:rFonts w:ascii="Times New Roman" w:hAnsi="Times New Roman" w:cs="Times New Roman"/>
          <w:b/>
          <w:sz w:val="32"/>
          <w:szCs w:val="32"/>
        </w:rPr>
        <w:t xml:space="preserve"> СОШ№4»</w:t>
      </w:r>
    </w:p>
    <w:p w:rsidR="005573CE" w:rsidRPr="001A0BF6" w:rsidRDefault="005573CE" w:rsidP="00557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573CE" w:rsidRPr="001A0BF6" w:rsidRDefault="005573CE" w:rsidP="00507E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3CE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573CE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3CE" w:rsidRPr="00507E37" w:rsidRDefault="005573CE" w:rsidP="00507E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1.1.Настоящее Положение о Комиссии по урегулированию споров между участниками образовательных отношений (далее – Положение)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конвенцией ООН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Муниципальным </w:t>
      </w:r>
      <w:r>
        <w:rPr>
          <w:rFonts w:ascii="Times New Roman" w:hAnsi="Times New Roman" w:cs="Times New Roman"/>
          <w:sz w:val="28"/>
          <w:szCs w:val="28"/>
        </w:rPr>
        <w:t>казённым общеобразовательным учреждением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№4 имени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1.2. Комиссия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СОШ№4»</w:t>
      </w:r>
      <w:r w:rsidRPr="001A0BF6">
        <w:rPr>
          <w:rFonts w:ascii="Times New Roman" w:hAnsi="Times New Roman" w:cs="Times New Roman"/>
          <w:sz w:val="28"/>
          <w:szCs w:val="28"/>
        </w:rPr>
        <w:t xml:space="preserve">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применения локальных нормативных актов, обжалования решений о применении к обучающимся дисциплинарного взыскания.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федеральным законодательством об образовании, Уст</w:t>
      </w:r>
      <w:r>
        <w:rPr>
          <w:rFonts w:ascii="Times New Roman" w:hAnsi="Times New Roman" w:cs="Times New Roman"/>
          <w:sz w:val="28"/>
          <w:szCs w:val="28"/>
        </w:rPr>
        <w:t>авом и локальными актами МКОУ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1.4. Понятия, используемые в настоящем Положение.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Управляющий совет – коллегиальный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образовательных отношений -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работодатели и их объединения.</w:t>
      </w:r>
    </w:p>
    <w:p w:rsidR="005573CE" w:rsidRPr="001A0BF6" w:rsidRDefault="005573CE" w:rsidP="005573C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      Цель и задачи Комиссии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2.1.   Целью деятельности Комиссии являются: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защита прав и законных интересов участников образовательных отношений (воспитанников, родителей воспитанников (законных представителей), педагогов);</w:t>
      </w:r>
    </w:p>
    <w:p w:rsidR="005573CE" w:rsidRPr="001A0BF6" w:rsidRDefault="005573CE" w:rsidP="005573C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профилактике и социальной реабилитации участников конфликтных и противоправных ситуаций.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2.2.   Задачами деятельности Комиссии являются: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профилактика конфликтных ситуаций в образовательной организации в сфере образовательных отношений;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содействие развитию бесконфликтного взаимодействия в образовательной организации;</w:t>
      </w:r>
    </w:p>
    <w:p w:rsidR="005573CE" w:rsidRPr="001A0BF6" w:rsidRDefault="005573CE" w:rsidP="005573C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популяр</w:t>
      </w:r>
      <w:r>
        <w:rPr>
          <w:rFonts w:ascii="Times New Roman" w:hAnsi="Times New Roman" w:cs="Times New Roman"/>
          <w:sz w:val="28"/>
          <w:szCs w:val="28"/>
        </w:rPr>
        <w:t>изация деятельности службы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примирения в образовательной организации.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2.3.   Деятельность Комиссии основана на следующих принципах: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гуманизма – человек является наивысшей ценностью, подразумевает уважение интересов всех участников спорной ситуации.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Принцип компетентности – предполагает наличие определенных умений и навыков,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оказать содействие в реализации конструктивного взаимодействия в конкретной конфликтной ситуации.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</w:t>
      </w:r>
      <w:r>
        <w:rPr>
          <w:rFonts w:ascii="Times New Roman" w:hAnsi="Times New Roman" w:cs="Times New Roman"/>
          <w:sz w:val="28"/>
          <w:szCs w:val="28"/>
        </w:rPr>
        <w:t>овершения и личности виновного;</w:t>
      </w:r>
    </w:p>
    <w:p w:rsidR="005573CE" w:rsidRPr="001A0BF6" w:rsidRDefault="005573CE" w:rsidP="005573C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 Создание Комиссии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  3.1. Комиссия создается на один учебный год, из равного числа представителей, родителей (законных представителей) 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работников МКОУ </w:t>
      </w:r>
      <w:r w:rsidRPr="001A0BF6">
        <w:rPr>
          <w:rFonts w:ascii="Times New Roman" w:hAnsi="Times New Roman" w:cs="Times New Roman"/>
          <w:sz w:val="28"/>
          <w:szCs w:val="28"/>
        </w:rPr>
        <w:t xml:space="preserve"> 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</w:t>
      </w:r>
      <w:r w:rsidR="00026C26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 по три человека от каждой из сторон.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3.2</w:t>
      </w:r>
      <w:r w:rsidR="00026C26">
        <w:rPr>
          <w:rFonts w:ascii="Times New Roman" w:hAnsi="Times New Roman" w:cs="Times New Roman"/>
          <w:sz w:val="28"/>
          <w:szCs w:val="28"/>
        </w:rPr>
        <w:t>. Представители работников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в состав Комиссии избираются на Общем собрании трудового коллектива.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3.3. Представители родителей (законных представителей) в состав Комиссии избираются на общем родительском собрании.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 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3.5.Состав Комиссии утверждается приказом п</w:t>
      </w:r>
      <w:r w:rsidR="00026C26">
        <w:rPr>
          <w:rFonts w:ascii="Times New Roman" w:hAnsi="Times New Roman" w:cs="Times New Roman"/>
          <w:sz w:val="28"/>
          <w:szCs w:val="28"/>
        </w:rPr>
        <w:t>о учреждению. Директор 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не может являться председателем Комиссии.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            3.6. Организационно-техническое обеспечение деятельности Комиссии осу</w:t>
      </w:r>
      <w:r w:rsidR="00026C26">
        <w:rPr>
          <w:rFonts w:ascii="Times New Roman" w:hAnsi="Times New Roman" w:cs="Times New Roman"/>
          <w:sz w:val="28"/>
          <w:szCs w:val="28"/>
        </w:rPr>
        <w:t xml:space="preserve">ществляется администрацией МКОУ. 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4. Порядок обращения в Комиссию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4.2. Прием заявлений в Комисс</w:t>
      </w:r>
      <w:r w:rsidR="00026C26">
        <w:rPr>
          <w:rFonts w:ascii="Times New Roman" w:hAnsi="Times New Roman" w:cs="Times New Roman"/>
          <w:sz w:val="28"/>
          <w:szCs w:val="28"/>
        </w:rPr>
        <w:t>ию производится секретарем МКОУ</w:t>
      </w:r>
      <w:r w:rsidRPr="001A0BF6">
        <w:rPr>
          <w:rFonts w:ascii="Times New Roman" w:hAnsi="Times New Roman" w:cs="Times New Roman"/>
          <w:sz w:val="28"/>
          <w:szCs w:val="28"/>
        </w:rPr>
        <w:t>. Заявления обязательно подлежат регистрации в «Журнале регистрации входящей документации».</w:t>
      </w:r>
    </w:p>
    <w:p w:rsidR="005573CE" w:rsidRPr="001A0BF6" w:rsidRDefault="005573CE" w:rsidP="00026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4.3. Комиссия обязана рассмотреть заявление в течение пяти рабоч</w:t>
      </w:r>
      <w:r w:rsidR="00026C26">
        <w:rPr>
          <w:rFonts w:ascii="Times New Roman" w:hAnsi="Times New Roman" w:cs="Times New Roman"/>
          <w:sz w:val="28"/>
          <w:szCs w:val="28"/>
        </w:rPr>
        <w:t>их дней со дня его регистрации.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5. Порядок рассмотрения обращений Комиссией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не менее 2/3 ее членов.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5573CE" w:rsidRPr="001A0BF6" w:rsidRDefault="005573CE" w:rsidP="0055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  <w:t>5.6.Решение Комиссии оформляется Протоколом заседания комиссии и подписывается секретарем Комиссии. Решение Комиссии согласовывается с руково</w:t>
      </w:r>
      <w:r w:rsidR="00026C26">
        <w:rPr>
          <w:rFonts w:ascii="Times New Roman" w:hAnsi="Times New Roman" w:cs="Times New Roman"/>
          <w:sz w:val="28"/>
          <w:szCs w:val="28"/>
        </w:rPr>
        <w:t>дителем МКОУ</w:t>
      </w:r>
      <w:r w:rsidRPr="001A0BF6">
        <w:rPr>
          <w:rFonts w:ascii="Times New Roman" w:hAnsi="Times New Roman" w:cs="Times New Roman"/>
          <w:sz w:val="28"/>
          <w:szCs w:val="28"/>
        </w:rPr>
        <w:t>. Решение Комиссии (ответ) направляется заявителю в письменном виде в установленный законодательством РФ срок.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5.7.   Для решения отдельных конфликтных ситуаций могут привлекаться представители муниципальных органов профилактики.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5.8. Председатель Комиссии в своих действиях независим, если </w:t>
      </w:r>
      <w:r w:rsidR="00026C26">
        <w:rPr>
          <w:rFonts w:ascii="Times New Roman" w:hAnsi="Times New Roman" w:cs="Times New Roman"/>
          <w:sz w:val="28"/>
          <w:szCs w:val="28"/>
        </w:rPr>
        <w:t>это не противоречит Уставу МКОУ</w:t>
      </w:r>
      <w:r w:rsidRPr="001A0BF6">
        <w:rPr>
          <w:rFonts w:ascii="Times New Roman" w:hAnsi="Times New Roman" w:cs="Times New Roman"/>
          <w:sz w:val="28"/>
          <w:szCs w:val="28"/>
        </w:rPr>
        <w:t>, законодательству РФ.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 воспитанников, не собирая для этого весь состав Комиссии.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5.10. Председатель имеет право обратиться</w:t>
      </w:r>
      <w:r w:rsidR="00026C26">
        <w:rPr>
          <w:rFonts w:ascii="Times New Roman" w:hAnsi="Times New Roman" w:cs="Times New Roman"/>
          <w:sz w:val="28"/>
          <w:szCs w:val="28"/>
        </w:rPr>
        <w:t xml:space="preserve"> за помощью к руководителю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для разрешения особо острых конфликтов.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5.12. Комиссия несет персональную ответственность за принятие решений.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5.13. Решение Комиссии является обязательным для всех участников о</w:t>
      </w:r>
      <w:r w:rsidR="00026C26">
        <w:rPr>
          <w:rFonts w:ascii="Times New Roman" w:hAnsi="Times New Roman" w:cs="Times New Roman"/>
          <w:sz w:val="28"/>
          <w:szCs w:val="28"/>
        </w:rPr>
        <w:t xml:space="preserve">бразовательных отношений в МКОУ </w:t>
      </w:r>
      <w:r w:rsidRPr="001A0BF6">
        <w:rPr>
          <w:rFonts w:ascii="Times New Roman" w:hAnsi="Times New Roman" w:cs="Times New Roman"/>
          <w:sz w:val="28"/>
          <w:szCs w:val="28"/>
        </w:rPr>
        <w:t>и подлежит исполнению в сроки, предусмотренные указанным решением.</w:t>
      </w:r>
    </w:p>
    <w:p w:rsidR="005573CE" w:rsidRPr="001A0BF6" w:rsidRDefault="005573CE" w:rsidP="00026C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5.14. Решение Комиссии может быть обжаловано в установленном законодательство</w:t>
      </w:r>
      <w:r w:rsidR="00026C26">
        <w:rPr>
          <w:rFonts w:ascii="Times New Roman" w:hAnsi="Times New Roman" w:cs="Times New Roman"/>
          <w:sz w:val="28"/>
          <w:szCs w:val="28"/>
        </w:rPr>
        <w:t>м Российской Федерации порядке.</w:t>
      </w:r>
    </w:p>
    <w:p w:rsidR="005573CE" w:rsidRPr="001A0BF6" w:rsidRDefault="005573CE" w:rsidP="00026C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6. Права и обязанности членов Комиссии</w:t>
      </w:r>
    </w:p>
    <w:p w:rsidR="005573CE" w:rsidRPr="001A0BF6" w:rsidRDefault="005573CE" w:rsidP="005573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6.1. Комиссия имеет право: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рассматривать заявления любого участника образовательных отношений при несогласии с решением и</w:t>
      </w:r>
      <w:r w:rsidR="00026C26">
        <w:rPr>
          <w:rFonts w:ascii="Times New Roman" w:hAnsi="Times New Roman" w:cs="Times New Roman"/>
          <w:sz w:val="28"/>
          <w:szCs w:val="28"/>
        </w:rPr>
        <w:t>ли действием администрации МКОУ</w:t>
      </w:r>
      <w:r w:rsidRPr="001A0BF6">
        <w:rPr>
          <w:rFonts w:ascii="Times New Roman" w:hAnsi="Times New Roman" w:cs="Times New Roman"/>
          <w:sz w:val="28"/>
          <w:szCs w:val="28"/>
        </w:rPr>
        <w:t>, любого педагогического работника (педагога, воспитателя и др.)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принять решение по каждому спорному вопросу, относящемуся к ее компетенции;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5573CE" w:rsidRPr="001A0BF6" w:rsidRDefault="005573CE" w:rsidP="005573CE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рекомендовать изменения в локальные</w:t>
      </w:r>
      <w:r w:rsidR="00026C26">
        <w:rPr>
          <w:rFonts w:ascii="Times New Roman" w:hAnsi="Times New Roman" w:cs="Times New Roman"/>
          <w:sz w:val="28"/>
          <w:szCs w:val="28"/>
        </w:rPr>
        <w:t xml:space="preserve"> акты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6.2. Обязанности членов Комиссии: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присутствовать на всех заседаниях комиссии;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стремится разрешить конфликтную ситуацию конструктивным способом;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активное участие в рассмотрении поданных заявлений;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решение по заявленному вопросу открытым голосованием;</w:t>
      </w:r>
    </w:p>
    <w:p w:rsidR="005573CE" w:rsidRPr="001A0BF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:rsidR="005573CE" w:rsidRPr="00026C26" w:rsidRDefault="005573CE" w:rsidP="005573CE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давать обоснованный ответ заявителю в письменной форме в сроки, установленные законодательством РФ.</w:t>
      </w:r>
    </w:p>
    <w:p w:rsidR="005573CE" w:rsidRPr="001A0BF6" w:rsidRDefault="005573CE" w:rsidP="00026C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7. Делопроизводство комиссии по урегулированию споров.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7.1. Заседания комиссии по урегулированию споров оформляются пр</w:t>
      </w:r>
      <w:r w:rsidR="00026C26">
        <w:rPr>
          <w:rFonts w:ascii="Times New Roman" w:hAnsi="Times New Roman" w:cs="Times New Roman"/>
          <w:sz w:val="28"/>
          <w:szCs w:val="28"/>
        </w:rPr>
        <w:t>отоколом, который хранится в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дата, место составления;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>перечень присутствующих лиц;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изложение  сути спора;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:rsidR="005573CE" w:rsidRPr="001A0BF6" w:rsidRDefault="005573CE" w:rsidP="005573CE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решение, принятое по спору.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Протокол и Решение заседания комиссии по урегулированию споров подписывают все члены комиссии.</w:t>
      </w:r>
    </w:p>
    <w:p w:rsidR="005573CE" w:rsidRPr="001A0BF6" w:rsidRDefault="005573CE" w:rsidP="00026C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</w:t>
      </w:r>
      <w:r w:rsidR="00026C26">
        <w:rPr>
          <w:rFonts w:ascii="Times New Roman" w:hAnsi="Times New Roman" w:cs="Times New Roman"/>
          <w:sz w:val="28"/>
          <w:szCs w:val="28"/>
        </w:rPr>
        <w:t xml:space="preserve"> дней с даты вынесения Решения.</w:t>
      </w:r>
    </w:p>
    <w:p w:rsidR="005573CE" w:rsidRPr="001A0BF6" w:rsidRDefault="005573CE" w:rsidP="00026C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8.1.   Настоящее порядок вступает в силу с момента утверждения.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8.2.   Изменения в настоящем порядке вносятся в установленном Уставом порядке. </w:t>
      </w:r>
    </w:p>
    <w:p w:rsidR="005573CE" w:rsidRPr="001A0BF6" w:rsidRDefault="005573CE" w:rsidP="005573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Принято на общем соб</w:t>
      </w:r>
      <w:r w:rsidR="00026C26">
        <w:rPr>
          <w:rFonts w:ascii="Times New Roman" w:hAnsi="Times New Roman" w:cs="Times New Roman"/>
          <w:sz w:val="28"/>
          <w:szCs w:val="28"/>
        </w:rPr>
        <w:t>рании трудового коллектива МКОУ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и общем родительском собрании </w:t>
      </w:r>
      <w:r w:rsidR="00026C26">
        <w:rPr>
          <w:rFonts w:ascii="Times New Roman" w:hAnsi="Times New Roman" w:cs="Times New Roman"/>
          <w:sz w:val="28"/>
          <w:szCs w:val="28"/>
        </w:rPr>
        <w:t>МКОУ.</w:t>
      </w:r>
    </w:p>
    <w:p w:rsidR="00FF2E84" w:rsidRDefault="00FF2E84"/>
    <w:sectPr w:rsidR="00FF2E84" w:rsidSect="005573CE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73CE"/>
    <w:rsid w:val="00026C26"/>
    <w:rsid w:val="001A4C43"/>
    <w:rsid w:val="002A4A02"/>
    <w:rsid w:val="002C5FCE"/>
    <w:rsid w:val="00507E37"/>
    <w:rsid w:val="005573CE"/>
    <w:rsid w:val="005D1D9F"/>
    <w:rsid w:val="00830FC9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3C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0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3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3</cp:revision>
  <cp:lastPrinted>2019-02-27T07:12:00Z</cp:lastPrinted>
  <dcterms:created xsi:type="dcterms:W3CDTF">2019-02-24T17:26:00Z</dcterms:created>
  <dcterms:modified xsi:type="dcterms:W3CDTF">2019-02-27T07:20:00Z</dcterms:modified>
</cp:coreProperties>
</file>