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C3" w:rsidRDefault="005C64C3" w:rsidP="005C64C3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C3" w:rsidRDefault="005C64C3" w:rsidP="005C64C3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C64C3" w:rsidRPr="00993A85" w:rsidRDefault="005C64C3" w:rsidP="005C64C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C64C3" w:rsidRDefault="005C64C3" w:rsidP="005C6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64C3" w:rsidRPr="001A0BF6" w:rsidRDefault="005C64C3" w:rsidP="005C64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4C3" w:rsidRPr="00507E37" w:rsidRDefault="005C64C3" w:rsidP="005C6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«Утверждаю» </w:t>
      </w:r>
    </w:p>
    <w:p w:rsidR="005C64C3" w:rsidRPr="00507E37" w:rsidRDefault="005C64C3" w:rsidP="005C6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на общем собрании                                                                                     Директор школы _________                                                                                                                  </w:t>
      </w:r>
    </w:p>
    <w:p w:rsidR="005C64C3" w:rsidRPr="00507E37" w:rsidRDefault="005C64C3" w:rsidP="005C64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трудового коллектива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З.И./</w:t>
      </w:r>
    </w:p>
    <w:p w:rsidR="005C64C3" w:rsidRPr="001A0BF6" w:rsidRDefault="005C64C3" w:rsidP="005C64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«__»____2018г.                    </w:t>
      </w:r>
      <w:r>
        <w:rPr>
          <w:rFonts w:ascii="Times New Roman" w:hAnsi="Times New Roman" w:cs="Times New Roman"/>
        </w:rPr>
        <w:t xml:space="preserve">                                      «____»___________2018</w:t>
      </w:r>
      <w:r w:rsidRPr="00026C26">
        <w:rPr>
          <w:rFonts w:ascii="Times New Roman" w:hAnsi="Times New Roman" w:cs="Times New Roman"/>
        </w:rPr>
        <w:t xml:space="preserve">г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26C26">
        <w:rPr>
          <w:rFonts w:ascii="Times New Roman" w:hAnsi="Times New Roman" w:cs="Times New Roman"/>
        </w:rPr>
        <w:t xml:space="preserve"> </w:t>
      </w:r>
    </w:p>
    <w:p w:rsidR="005C64C3" w:rsidRPr="00026C26" w:rsidRDefault="005C64C3" w:rsidP="005C64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5C64C3" w:rsidRPr="00026C26" w:rsidRDefault="005C64C3" w:rsidP="005C64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:rsidR="005C64C3" w:rsidRPr="00026C26" w:rsidRDefault="005C64C3" w:rsidP="005C64C3">
      <w:pPr>
        <w:spacing w:after="0"/>
        <w:rPr>
          <w:rFonts w:ascii="Times New Roman" w:hAnsi="Times New Roman" w:cs="Times New Roman"/>
        </w:rPr>
      </w:pPr>
    </w:p>
    <w:p w:rsidR="005C64C3" w:rsidRDefault="005C64C3" w:rsidP="00B121E1">
      <w:pPr>
        <w:spacing w:after="0"/>
        <w:jc w:val="center"/>
        <w:rPr>
          <w:rFonts w:ascii="Times New Roman" w:hAnsi="Times New Roman" w:cs="Times New Roman"/>
        </w:rPr>
      </w:pPr>
    </w:p>
    <w:p w:rsidR="00B121E1" w:rsidRPr="00B121E1" w:rsidRDefault="00B121E1" w:rsidP="005C64C3">
      <w:pPr>
        <w:spacing w:after="0"/>
        <w:jc w:val="center"/>
        <w:rPr>
          <w:b/>
          <w:sz w:val="28"/>
          <w:szCs w:val="28"/>
        </w:rPr>
      </w:pPr>
      <w:r w:rsidRPr="00B121E1">
        <w:rPr>
          <w:b/>
          <w:sz w:val="28"/>
          <w:szCs w:val="28"/>
        </w:rPr>
        <w:t>РЕГЛАМЕНТ</w:t>
      </w:r>
    </w:p>
    <w:p w:rsidR="00B121E1" w:rsidRDefault="00B121E1" w:rsidP="00B121E1">
      <w:pPr>
        <w:spacing w:after="0"/>
        <w:jc w:val="center"/>
        <w:rPr>
          <w:b/>
          <w:sz w:val="28"/>
          <w:szCs w:val="28"/>
        </w:rPr>
      </w:pPr>
      <w:r w:rsidRPr="00B121E1">
        <w:rPr>
          <w:b/>
          <w:sz w:val="28"/>
          <w:szCs w:val="28"/>
        </w:rPr>
        <w:t xml:space="preserve">обмена подарками и знаками делового гостеприимства </w:t>
      </w:r>
    </w:p>
    <w:p w:rsidR="00B121E1" w:rsidRPr="00B121E1" w:rsidRDefault="00B121E1" w:rsidP="00B121E1">
      <w:pPr>
        <w:spacing w:after="0"/>
        <w:jc w:val="center"/>
        <w:rPr>
          <w:b/>
          <w:sz w:val="28"/>
          <w:szCs w:val="28"/>
        </w:rPr>
      </w:pPr>
      <w:r w:rsidRPr="00B121E1">
        <w:rPr>
          <w:b/>
          <w:sz w:val="28"/>
          <w:szCs w:val="28"/>
        </w:rPr>
        <w:t>в МКОУ «</w:t>
      </w:r>
      <w:proofErr w:type="spellStart"/>
      <w:r w:rsidRPr="00B121E1">
        <w:rPr>
          <w:b/>
          <w:sz w:val="28"/>
          <w:szCs w:val="28"/>
        </w:rPr>
        <w:t>Нижнеказанищенская</w:t>
      </w:r>
      <w:proofErr w:type="spellEnd"/>
      <w:r w:rsidRPr="00B121E1">
        <w:rPr>
          <w:b/>
          <w:sz w:val="28"/>
          <w:szCs w:val="28"/>
        </w:rPr>
        <w:t xml:space="preserve"> СОШ№4»</w:t>
      </w:r>
    </w:p>
    <w:p w:rsidR="00B121E1" w:rsidRPr="00B121E1" w:rsidRDefault="00B121E1" w:rsidP="00B121E1">
      <w:pPr>
        <w:spacing w:after="0"/>
        <w:jc w:val="center"/>
        <w:rPr>
          <w:b/>
          <w:sz w:val="24"/>
          <w:szCs w:val="24"/>
        </w:rPr>
      </w:pPr>
      <w:r w:rsidRPr="00B121E1">
        <w:rPr>
          <w:b/>
          <w:sz w:val="24"/>
          <w:szCs w:val="24"/>
        </w:rPr>
        <w:t>1. Общие положения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1.1. </w:t>
      </w:r>
      <w:proofErr w:type="gramStart"/>
      <w:r w:rsidRPr="00B121E1">
        <w:rPr>
          <w:sz w:val="24"/>
          <w:szCs w:val="24"/>
        </w:rPr>
        <w:t xml:space="preserve">Настоящий Регламент обмена деловыми подарками и знаками делового гостеприимства Учреждения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  <w:proofErr w:type="gramEnd"/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1.2. Целями Регламента обмена деловыми подарками являются: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– 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</w:t>
      </w:r>
      <w:r w:rsidRPr="00B121E1">
        <w:rPr>
          <w:sz w:val="24"/>
          <w:szCs w:val="24"/>
        </w:rPr>
        <w:lastRenderedPageBreak/>
        <w:t xml:space="preserve">развитие организации. Такого рода отношения не могут быть приемлемы в практике работы организации.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B121E1" w:rsidRPr="00607C5B" w:rsidRDefault="00B121E1" w:rsidP="00607C5B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1.6. При употреблении в настоящем Регламенте обмена деловыми подарками терминов, описывающих гостеприимство: </w:t>
      </w:r>
      <w:r>
        <w:rPr>
          <w:sz w:val="24"/>
          <w:szCs w:val="24"/>
        </w:rPr>
        <w:t xml:space="preserve"> </w:t>
      </w:r>
      <w:r w:rsidRPr="00B121E1">
        <w:rPr>
          <w:sz w:val="24"/>
          <w:szCs w:val="24"/>
        </w:rPr>
        <w:t xml:space="preserve">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B121E1" w:rsidRPr="00B121E1" w:rsidRDefault="00B121E1" w:rsidP="00B121E1">
      <w:pPr>
        <w:spacing w:after="0"/>
        <w:jc w:val="center"/>
        <w:rPr>
          <w:b/>
          <w:sz w:val="24"/>
          <w:szCs w:val="24"/>
        </w:rPr>
      </w:pPr>
      <w:r w:rsidRPr="00B121E1">
        <w:rPr>
          <w:b/>
          <w:sz w:val="24"/>
          <w:szCs w:val="24"/>
        </w:rPr>
        <w:t>2. Правила обмена деловыми подарками и знаками делового гостеприимства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B121E1">
        <w:rPr>
          <w:sz w:val="24"/>
          <w:szCs w:val="24"/>
        </w:rPr>
        <w:t>о(</w:t>
      </w:r>
      <w:proofErr w:type="gramEnd"/>
      <w:r w:rsidRPr="00B121E1">
        <w:rPr>
          <w:sz w:val="24"/>
          <w:szCs w:val="24"/>
        </w:rPr>
        <w:t xml:space="preserve">ее) деловых суждений и решений.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для получения услуг, кредитов от </w:t>
      </w:r>
      <w:proofErr w:type="spellStart"/>
      <w:r w:rsidRPr="00B121E1">
        <w:rPr>
          <w:sz w:val="24"/>
          <w:szCs w:val="24"/>
        </w:rPr>
        <w:t>аффилированных</w:t>
      </w:r>
      <w:proofErr w:type="spellEnd"/>
      <w:r w:rsidRPr="00B121E1">
        <w:rPr>
          <w:sz w:val="24"/>
          <w:szCs w:val="24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2.7. Организация не приемлет коррупции. Подарки не должны быть использованы для дачи или получения взяток или коммерческого подкупа.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2.10. Подарки и услуги не должны ставить под сомнение имидж или деловую репутацию организации или ее работника.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2.11. Работник, которому при выполнении трудовых обязанностей предлагаются подарки или иное </w:t>
      </w:r>
      <w:proofErr w:type="gramStart"/>
      <w:r w:rsidRPr="00B121E1">
        <w:rPr>
          <w:sz w:val="24"/>
          <w:szCs w:val="24"/>
        </w:rPr>
        <w:t>вознаграждение</w:t>
      </w:r>
      <w:proofErr w:type="gramEnd"/>
      <w:r w:rsidRPr="00B121E1">
        <w:rPr>
          <w:sz w:val="24"/>
          <w:szCs w:val="24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lastRenderedPageBreak/>
        <w:t xml:space="preserve"> – 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 – в случае</w:t>
      </w:r>
      <w:proofErr w:type="gramStart"/>
      <w:r w:rsidRPr="00B121E1">
        <w:rPr>
          <w:sz w:val="24"/>
          <w:szCs w:val="24"/>
        </w:rPr>
        <w:t>,</w:t>
      </w:r>
      <w:proofErr w:type="gramEnd"/>
      <w:r w:rsidRPr="00B121E1">
        <w:rPr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B121E1" w:rsidRPr="00B121E1" w:rsidRDefault="00B121E1" w:rsidP="00B121E1">
      <w:pPr>
        <w:spacing w:after="0"/>
        <w:jc w:val="center"/>
        <w:rPr>
          <w:b/>
          <w:sz w:val="24"/>
          <w:szCs w:val="24"/>
        </w:rPr>
      </w:pPr>
      <w:r w:rsidRPr="00B121E1">
        <w:rPr>
          <w:b/>
          <w:sz w:val="24"/>
          <w:szCs w:val="24"/>
        </w:rPr>
        <w:t>3. Область применения</w:t>
      </w:r>
    </w:p>
    <w:p w:rsidR="00C80BA3" w:rsidRPr="00B121E1" w:rsidRDefault="00B121E1" w:rsidP="00B121E1">
      <w:pPr>
        <w:spacing w:after="0"/>
        <w:rPr>
          <w:sz w:val="24"/>
          <w:szCs w:val="24"/>
        </w:rPr>
      </w:pPr>
      <w:r w:rsidRPr="00B121E1">
        <w:rPr>
          <w:sz w:val="24"/>
          <w:szCs w:val="24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sectPr w:rsidR="00C80BA3" w:rsidRPr="00B121E1" w:rsidSect="00B121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1E1"/>
    <w:rsid w:val="00015DD0"/>
    <w:rsid w:val="001E0241"/>
    <w:rsid w:val="001F289F"/>
    <w:rsid w:val="002243AF"/>
    <w:rsid w:val="002813D7"/>
    <w:rsid w:val="002C377E"/>
    <w:rsid w:val="00457242"/>
    <w:rsid w:val="005C64C3"/>
    <w:rsid w:val="00607C5B"/>
    <w:rsid w:val="006B13CC"/>
    <w:rsid w:val="007244AE"/>
    <w:rsid w:val="00813806"/>
    <w:rsid w:val="00903375"/>
    <w:rsid w:val="009428A9"/>
    <w:rsid w:val="0099597E"/>
    <w:rsid w:val="00B121E1"/>
    <w:rsid w:val="00B834AA"/>
    <w:rsid w:val="00C80BA3"/>
    <w:rsid w:val="00CA6494"/>
    <w:rsid w:val="00D23EC3"/>
    <w:rsid w:val="00E75D67"/>
    <w:rsid w:val="00FB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2019-02-27T07:38:00Z</cp:lastPrinted>
  <dcterms:created xsi:type="dcterms:W3CDTF">2019-02-26T09:55:00Z</dcterms:created>
  <dcterms:modified xsi:type="dcterms:W3CDTF">2019-02-27T07:39:00Z</dcterms:modified>
</cp:coreProperties>
</file>