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51" w:rsidRDefault="00F96E5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0220" cy="9668813"/>
            <wp:effectExtent l="19050" t="0" r="0" b="0"/>
            <wp:docPr id="2" name="Рисунок 1" descr="C:\Users\User\Desktop\ДОК\Scan_20191014_14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\Scan_20191014_145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FC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lastRenderedPageBreak/>
        <w:t xml:space="preserve">1.1 </w:t>
      </w:r>
      <w:r>
        <w:rPr>
          <w:sz w:val="28"/>
          <w:szCs w:val="28"/>
        </w:rPr>
        <w:t xml:space="preserve"> </w:t>
      </w:r>
      <w:r w:rsidRPr="00C14FCD">
        <w:rPr>
          <w:sz w:val="28"/>
          <w:szCs w:val="28"/>
        </w:rPr>
        <w:t>Дополнительных мерах по обеспечению прав и защиты интересов несовершеннолетних граждан Российской Федерации</w:t>
      </w:r>
      <w:proofErr w:type="gramStart"/>
      <w:r w:rsidRPr="00C14FCD">
        <w:rPr>
          <w:sz w:val="28"/>
          <w:szCs w:val="28"/>
        </w:rPr>
        <w:t xml:space="preserve"> ,</w:t>
      </w:r>
      <w:proofErr w:type="gramEnd"/>
      <w:r w:rsidRPr="00C14FCD">
        <w:rPr>
          <w:sz w:val="28"/>
          <w:szCs w:val="28"/>
        </w:rPr>
        <w:t xml:space="preserve"> приказом МОН РФ №107 от 15.02.2012г. «О порядке приема граждан в общеобразовательные учреждения» и Уставом школы.</w:t>
      </w:r>
    </w:p>
    <w:p w:rsidR="00C14FCD" w:rsidRPr="00C14FCD" w:rsidRDefault="00C14FCD">
      <w:pPr>
        <w:rPr>
          <w:b/>
          <w:sz w:val="28"/>
          <w:szCs w:val="28"/>
        </w:rPr>
      </w:pPr>
      <w:r w:rsidRPr="00C14FCD">
        <w:rPr>
          <w:sz w:val="28"/>
          <w:szCs w:val="28"/>
        </w:rPr>
        <w:t xml:space="preserve"> </w:t>
      </w:r>
      <w:r w:rsidRPr="00C14FCD">
        <w:rPr>
          <w:b/>
          <w:sz w:val="28"/>
          <w:szCs w:val="28"/>
        </w:rPr>
        <w:t>1.2</w:t>
      </w:r>
      <w:proofErr w:type="gramStart"/>
      <w:r w:rsidRPr="00C14FCD">
        <w:rPr>
          <w:b/>
          <w:sz w:val="28"/>
          <w:szCs w:val="28"/>
        </w:rPr>
        <w:t xml:space="preserve"> В</w:t>
      </w:r>
      <w:proofErr w:type="gramEnd"/>
      <w:r w:rsidRPr="00C14FCD">
        <w:rPr>
          <w:b/>
          <w:sz w:val="28"/>
          <w:szCs w:val="28"/>
        </w:rPr>
        <w:t xml:space="preserve"> первую очередь приему в школу подлежат:</w:t>
      </w:r>
    </w:p>
    <w:p w:rsidR="00C14FC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- дети, проживающие в микрорайоне школы;</w:t>
      </w:r>
    </w:p>
    <w:p w:rsidR="00C14FC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- дети, старшие братья и сестры которых учатся в данной школе;</w:t>
      </w:r>
    </w:p>
    <w:p w:rsidR="00C14FC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- желающие обучаться по программам, отсутствующим в других школах.</w:t>
      </w:r>
    </w:p>
    <w:p w:rsidR="00C14FCD" w:rsidRDefault="00C14FCD" w:rsidP="00034543">
      <w:pPr>
        <w:ind w:right="-567"/>
        <w:rPr>
          <w:sz w:val="28"/>
          <w:szCs w:val="28"/>
        </w:rPr>
      </w:pPr>
      <w:r w:rsidRPr="00C14FCD">
        <w:rPr>
          <w:sz w:val="28"/>
          <w:szCs w:val="28"/>
        </w:rPr>
        <w:t xml:space="preserve"> 1.3</w:t>
      </w:r>
      <w:proofErr w:type="gramStart"/>
      <w:r w:rsidRPr="00C14FCD">
        <w:rPr>
          <w:sz w:val="28"/>
          <w:szCs w:val="28"/>
        </w:rPr>
        <w:t xml:space="preserve"> В</w:t>
      </w:r>
      <w:proofErr w:type="gramEnd"/>
      <w:r w:rsidRPr="00C14FCD">
        <w:rPr>
          <w:sz w:val="28"/>
          <w:szCs w:val="28"/>
        </w:rPr>
        <w:t xml:space="preserve"> приеме детей в школу может быть отказано только по причине отсутствия свободных мест (т.е. наполняемости класса более 25 учащихся). </w:t>
      </w:r>
    </w:p>
    <w:p w:rsidR="00C14FC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1.4. Родители (законные представители) обучающихся имеют право выбора формы получения образования, но не могут настаивать на реализации образовательных программ, услуг, форм получения образования, не включенных в Устав школы.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2. Наличие</w:t>
      </w:r>
      <w:proofErr w:type="gramStart"/>
      <w:r w:rsidRPr="00C14FCD">
        <w:rPr>
          <w:sz w:val="28"/>
          <w:szCs w:val="28"/>
        </w:rPr>
        <w:t>.</w:t>
      </w:r>
      <w:proofErr w:type="gramEnd"/>
      <w:r w:rsidRPr="00C14FCD">
        <w:rPr>
          <w:sz w:val="28"/>
          <w:szCs w:val="28"/>
        </w:rPr>
        <w:t xml:space="preserve"> </w:t>
      </w:r>
      <w:proofErr w:type="gramStart"/>
      <w:r w:rsidRPr="00C14FCD">
        <w:rPr>
          <w:sz w:val="28"/>
          <w:szCs w:val="28"/>
        </w:rPr>
        <w:t>г</w:t>
      </w:r>
      <w:proofErr w:type="gramEnd"/>
      <w:r w:rsidRPr="00C14FCD">
        <w:rPr>
          <w:sz w:val="28"/>
          <w:szCs w:val="28"/>
        </w:rPr>
        <w:t xml:space="preserve">ражданства Российской Федерации у ребенка, не достигшего возраста 14 лет, по выбору его родителей или других законных представителей удостоверяется: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а) имеющимся у ребенка заграничным, дипломатическим или служебным паспортом гражданина Российской Федерации, удостоверяющим личность гражданина Российской Федерации за пределами Российской Федерации;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б) паспортом гражданина Российской Федерации родителя, в том числе заграничным, дипломатическим или служебным паспортом, в который внесены сведения о ребенке;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в) свидетельством о рождении, в которое внесены сведения: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о гражданстве Российской Федерации обоих родителей или единственного родителя (независимо от места рождения ребенка);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о гражданстве Российской Федерации одного из родителей, если другой родитель является лицом без гражданства или признан безвестно отсутствующим либо если место его нахождения неизвестно (независимо от места рождения ребенка);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о гражданстве Российской Федерации одного из родителей и гражданстве иностранного государства другого родителя (если свидетельство о рождении выдано на территории Российской Федерации);</w:t>
      </w:r>
    </w:p>
    <w:p w:rsidR="004E4D2D" w:rsidRDefault="00034543">
      <w:pPr>
        <w:rPr>
          <w:sz w:val="28"/>
          <w:szCs w:val="28"/>
        </w:rPr>
      </w:pPr>
      <w:r>
        <w:rPr>
          <w:sz w:val="28"/>
          <w:szCs w:val="28"/>
        </w:rPr>
        <w:t xml:space="preserve"> г) отметкой о</w:t>
      </w:r>
      <w:r w:rsidR="00C14FCD" w:rsidRPr="00C14FCD">
        <w:rPr>
          <w:sz w:val="28"/>
          <w:szCs w:val="28"/>
        </w:rPr>
        <w:t xml:space="preserve"> переводе на русский язык документа, выданного компетентным органом иностранного государства в удостоверение акта регистрации рождения ребенка, проставленной федеральным органом исполнительной власти, уполномоченным на </w:t>
      </w:r>
      <w:r w:rsidR="00C14FCD" w:rsidRPr="00C14FCD">
        <w:rPr>
          <w:sz w:val="28"/>
          <w:szCs w:val="28"/>
        </w:rPr>
        <w:lastRenderedPageBreak/>
        <w:t>осуществление функций по конт</w:t>
      </w:r>
      <w:r w:rsidR="004E4D2D">
        <w:rPr>
          <w:sz w:val="28"/>
          <w:szCs w:val="28"/>
        </w:rPr>
        <w:t>ролю и надзору в сфере миграции</w:t>
      </w:r>
      <w:r w:rsidR="00C14FCD" w:rsidRPr="00C14FCD">
        <w:rPr>
          <w:sz w:val="28"/>
          <w:szCs w:val="28"/>
        </w:rPr>
        <w:t>,</w:t>
      </w:r>
      <w:r w:rsidR="004E4D2D">
        <w:rPr>
          <w:sz w:val="28"/>
          <w:szCs w:val="28"/>
        </w:rPr>
        <w:t xml:space="preserve"> </w:t>
      </w:r>
      <w:r w:rsidR="00C14FCD" w:rsidRPr="00C14FCD">
        <w:rPr>
          <w:sz w:val="28"/>
          <w:szCs w:val="28"/>
        </w:rPr>
        <w:t>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</w:t>
      </w:r>
    </w:p>
    <w:p w:rsidR="004E4D2D" w:rsidRDefault="00C14FCD">
      <w:pPr>
        <w:rPr>
          <w:sz w:val="28"/>
          <w:szCs w:val="28"/>
        </w:rPr>
      </w:pPr>
      <w:proofErr w:type="spellStart"/>
      <w:r w:rsidRPr="00C14FCD">
        <w:rPr>
          <w:sz w:val="28"/>
          <w:szCs w:val="28"/>
        </w:rPr>
        <w:t>д</w:t>
      </w:r>
      <w:proofErr w:type="spellEnd"/>
      <w:r w:rsidRPr="00C14FCD">
        <w:rPr>
          <w:sz w:val="28"/>
          <w:szCs w:val="28"/>
        </w:rPr>
        <w:t xml:space="preserve">) отметкой на свидетельстве о рождении, выданном уполномоченным органом Российской Федерации, проставленной 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органом, консульским учреждением Российской Федерации или консульским отделом дипломатического представительства Российской Федерации; е) вкладышем к документу, выданному компетентным органом иностранного государства в удостоверение акта регистрации рождения ребенка, либо к свидетельству о рождении, подтверждающим наличие гражданства Российской Федерации, выданным в установленном порядке до 6 февраля 2007 г. (Об удостоверении наличия у ребенка гражданства РФ см. приказ ФМС России от 19 марта 2008г. </w:t>
      </w:r>
      <w:proofErr w:type="gramStart"/>
      <w:r w:rsidRPr="00C14FCD">
        <w:rPr>
          <w:sz w:val="28"/>
          <w:szCs w:val="28"/>
        </w:rPr>
        <w:t>N64)</w:t>
      </w:r>
      <w:proofErr w:type="gramEnd"/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3. Дети беженцев и вынужденных переселенцев и</w:t>
      </w:r>
      <w:r w:rsidR="00034543">
        <w:rPr>
          <w:sz w:val="28"/>
          <w:szCs w:val="28"/>
        </w:rPr>
        <w:t>меют право обучаться в школе на</w:t>
      </w:r>
      <w:r w:rsidRPr="00C14FCD">
        <w:rPr>
          <w:sz w:val="28"/>
          <w:szCs w:val="28"/>
        </w:rPr>
        <w:t xml:space="preserve">равне с гражданами РФ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3.1. Прием иностранных граждан и лиц без гражданства, в том числе соотечественников за рубежом, в учреждения для </w:t>
      </w:r>
      <w:proofErr w:type="gramStart"/>
      <w:r w:rsidRPr="00C14FCD">
        <w:rPr>
          <w:sz w:val="28"/>
          <w:szCs w:val="28"/>
        </w:rPr>
        <w:t>обучения</w:t>
      </w:r>
      <w:proofErr w:type="gramEnd"/>
      <w:r w:rsidRPr="00C14FCD">
        <w:rPr>
          <w:sz w:val="28"/>
          <w:szCs w:val="28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3.2. Правила приема граждан в учреждения определяются учреждением самостоятельно в соответствии с законодательством Российской Федерации.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3.3. Правила приема граждан в муниципальные учреждения для обучения по основным общеобразовательным программам должны обеспечивать прием в указанные образовательные 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образования (далее - закрепленные лица)</w:t>
      </w:r>
      <w:proofErr w:type="gramStart"/>
      <w:r w:rsidRPr="00C14FCD">
        <w:rPr>
          <w:sz w:val="28"/>
          <w:szCs w:val="28"/>
        </w:rPr>
        <w:t xml:space="preserve"> .</w:t>
      </w:r>
      <w:proofErr w:type="gramEnd"/>
      <w:r w:rsidRPr="00C14FCD">
        <w:rPr>
          <w:sz w:val="28"/>
          <w:szCs w:val="28"/>
        </w:rPr>
        <w:t xml:space="preserve">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lastRenderedPageBreak/>
        <w:t xml:space="preserve">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Федерации с регистрационного учета по месту пребывания и по месту жительства в пределах Российской Федерации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3.4. Закрепленным лицам может быть отказано в приеме только по причине отсутствия свободных мест в учреждении Пункт 46 Типового положения об общеобразовательном учреждении, утвержденного постановлением Правительства Российской Федерации от 19 марта 2001 г. N 196 (Собрание законодательства Российской Федерации, 2001, N 13, ст. 1252; 2007, N 31, ст. 4082).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4. Прием закрепленных лиц в учреждения всех видов осуществляется без вступительных испытаний (процедур отбора).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4.1. Зачисление учащихся в школу оформляется приказом директора.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4.2...Прием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 Учреждение может осуществлять прием указанных заявлений в форме электронного документа с использованием информационно</w:t>
      </w:r>
      <w:r w:rsidR="004E4D2D">
        <w:rPr>
          <w:sz w:val="28"/>
          <w:szCs w:val="28"/>
        </w:rPr>
        <w:t>-</w:t>
      </w:r>
      <w:r w:rsidRPr="00C14FCD">
        <w:rPr>
          <w:sz w:val="28"/>
          <w:szCs w:val="28"/>
        </w:rPr>
        <w:t xml:space="preserve">телекоммуникационных сетей общего пользования. В заявлении родителями (законными представителями) ребенка указываются следующие сведения о ребенке: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а) фамилия, имя, отчество (последнее - при наличии);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б) дата и место рождения; </w:t>
      </w:r>
    </w:p>
    <w:p w:rsidR="004E4D2D" w:rsidRDefault="00C14FCD">
      <w:pPr>
        <w:rPr>
          <w:sz w:val="28"/>
          <w:szCs w:val="28"/>
        </w:rPr>
      </w:pPr>
      <w:proofErr w:type="gramStart"/>
      <w:r w:rsidRPr="00C14FCD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Родители (законные представители) детей имеют право по </w:t>
      </w:r>
      <w:r w:rsidRPr="00C14FCD">
        <w:rPr>
          <w:sz w:val="28"/>
          <w:szCs w:val="28"/>
        </w:rPr>
        <w:lastRenderedPageBreak/>
        <w:t xml:space="preserve">своему усмотрению представлять другие документы, в том числе медицинское заключение о состоянии здоровья ребенка.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5.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6. Требование предоставления других документов в качестве основания для приема детей в учреждение не допускается.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7. Прием заявлений в первый класс ОУ для закрепленных лиц начинается не позднее 10 марта и завершается не позднее 31 июля текущего года. 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 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 9.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10.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учреждения, образовательной программой и другими документами, регламентирующими организацию образовательного процесса,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</w:t>
      </w:r>
      <w:r w:rsidRPr="00C14FCD">
        <w:rPr>
          <w:sz w:val="28"/>
          <w:szCs w:val="28"/>
        </w:rPr>
        <w:lastRenderedPageBreak/>
        <w:t>Российской Федерации</w:t>
      </w:r>
      <w:proofErr w:type="gramStart"/>
      <w:r w:rsidRPr="00C14FCD">
        <w:rPr>
          <w:sz w:val="28"/>
          <w:szCs w:val="28"/>
        </w:rPr>
        <w:t xml:space="preserve"> .</w:t>
      </w:r>
      <w:proofErr w:type="gramEnd"/>
      <w:r w:rsidRPr="00C14FCD">
        <w:rPr>
          <w:sz w:val="28"/>
          <w:szCs w:val="28"/>
        </w:rPr>
        <w:t xml:space="preserve"> Статья 9 Федерального закона от 27 июля 2006 г. N 152-ФЗ "О персональных данных"</w:t>
      </w:r>
      <w:r w:rsidR="004E4D2D">
        <w:rPr>
          <w:sz w:val="28"/>
          <w:szCs w:val="28"/>
        </w:rPr>
        <w:t>.</w:t>
      </w:r>
      <w:r w:rsidRPr="00C14FCD">
        <w:rPr>
          <w:sz w:val="28"/>
          <w:szCs w:val="28"/>
        </w:rPr>
        <w:t xml:space="preserve">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11.Прием заявлений в 10 класс ОУ проводится с 20 июня по 31.августа текущего года.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 xml:space="preserve">12.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 </w:t>
      </w:r>
    </w:p>
    <w:p w:rsidR="004E4D2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13. Приказы о комплектовании 1-х и 10-х классо</w:t>
      </w:r>
      <w:r w:rsidR="00034543">
        <w:rPr>
          <w:sz w:val="28"/>
          <w:szCs w:val="28"/>
        </w:rPr>
        <w:t>в издаются не позднее 1 сентября</w:t>
      </w:r>
      <w:r w:rsidRPr="00C14FCD">
        <w:rPr>
          <w:sz w:val="28"/>
          <w:szCs w:val="28"/>
        </w:rPr>
        <w:t xml:space="preserve"> и размещаются на информационном стенде в день их издания. </w:t>
      </w:r>
    </w:p>
    <w:p w:rsidR="00C80BA3" w:rsidRPr="00C14FCD" w:rsidRDefault="00C14FCD">
      <w:pPr>
        <w:rPr>
          <w:sz w:val="28"/>
          <w:szCs w:val="28"/>
        </w:rPr>
      </w:pPr>
      <w:r w:rsidRPr="00C14FCD">
        <w:rPr>
          <w:sz w:val="28"/>
          <w:szCs w:val="28"/>
        </w:rPr>
        <w:t>14. На каждого ребенка, зачисленного в учреждение, заводится личное дело, в котором хранятся все сданные при приеме и иные документы.</w:t>
      </w:r>
    </w:p>
    <w:sectPr w:rsidR="00C80BA3" w:rsidRPr="00C14FCD" w:rsidSect="00C14F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4FCD"/>
    <w:rsid w:val="00015DD0"/>
    <w:rsid w:val="00034543"/>
    <w:rsid w:val="000573D9"/>
    <w:rsid w:val="001E0241"/>
    <w:rsid w:val="001F289F"/>
    <w:rsid w:val="002243AF"/>
    <w:rsid w:val="002813D7"/>
    <w:rsid w:val="002C377E"/>
    <w:rsid w:val="00457242"/>
    <w:rsid w:val="004E4D2D"/>
    <w:rsid w:val="006B13CC"/>
    <w:rsid w:val="007244AE"/>
    <w:rsid w:val="00745E31"/>
    <w:rsid w:val="00813806"/>
    <w:rsid w:val="00903375"/>
    <w:rsid w:val="009428A9"/>
    <w:rsid w:val="00982B4A"/>
    <w:rsid w:val="00C14FCD"/>
    <w:rsid w:val="00C16A94"/>
    <w:rsid w:val="00C80BA3"/>
    <w:rsid w:val="00CA6494"/>
    <w:rsid w:val="00D23EC3"/>
    <w:rsid w:val="00E75D67"/>
    <w:rsid w:val="00F9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E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E4D2D"/>
  </w:style>
  <w:style w:type="paragraph" w:styleId="a4">
    <w:name w:val="Balloon Text"/>
    <w:basedOn w:val="a"/>
    <w:link w:val="a5"/>
    <w:uiPriority w:val="99"/>
    <w:semiHidden/>
    <w:unhideWhenUsed/>
    <w:rsid w:val="004E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EF54-27D3-4CA1-AF8C-2E646794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2019-10-14T10:57:00Z</dcterms:created>
  <dcterms:modified xsi:type="dcterms:W3CDTF">2019-10-14T10:57:00Z</dcterms:modified>
</cp:coreProperties>
</file>