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48" w:rsidRPr="00FE7B45" w:rsidRDefault="00BA6B21" w:rsidP="00BA6B21">
      <w:pPr>
        <w:contextualSpacing/>
        <w:jc w:val="center"/>
        <w:rPr>
          <w:rFonts w:eastAsia="Calibri" w:cs="Times New Roman"/>
          <w:sz w:val="20"/>
          <w:szCs w:val="20"/>
        </w:rPr>
      </w:pPr>
      <w:bookmarkStart w:id="0" w:name="bookmark0"/>
      <w:r>
        <w:rPr>
          <w:rFonts w:eastAsia="Calibri" w:cs="Times New Roman"/>
          <w:noProof/>
          <w:sz w:val="20"/>
          <w:szCs w:val="20"/>
        </w:rPr>
        <w:drawing>
          <wp:inline distT="0" distB="0" distL="0" distR="0">
            <wp:extent cx="6089650" cy="8967857"/>
            <wp:effectExtent l="19050" t="0" r="6350" b="0"/>
            <wp:docPr id="2" name="Рисунок 1" descr="C:\Users\User\Desktop\Любов Ивановна\Scan_20191002_13325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юбов Ивановна\Scan_20191002_133257_001.jpg"/>
                    <pic:cNvPicPr>
                      <a:picLocks noChangeAspect="1" noChangeArrowheads="1"/>
                    </pic:cNvPicPr>
                  </pic:nvPicPr>
                  <pic:blipFill>
                    <a:blip r:embed="rId8" cstate="print"/>
                    <a:srcRect/>
                    <a:stretch>
                      <a:fillRect/>
                    </a:stretch>
                  </pic:blipFill>
                  <pic:spPr bwMode="auto">
                    <a:xfrm>
                      <a:off x="0" y="0"/>
                      <a:ext cx="6089650" cy="8967857"/>
                    </a:xfrm>
                    <a:prstGeom prst="rect">
                      <a:avLst/>
                    </a:prstGeom>
                    <a:noFill/>
                    <a:ln w="9525">
                      <a:noFill/>
                      <a:miter lim="800000"/>
                      <a:headEnd/>
                      <a:tailEnd/>
                    </a:ln>
                  </pic:spPr>
                </pic:pic>
              </a:graphicData>
            </a:graphic>
          </wp:inline>
        </w:drawing>
      </w:r>
    </w:p>
    <w:p w:rsidR="00410848" w:rsidRPr="00FE7B45" w:rsidRDefault="00410848" w:rsidP="00B72ACE">
      <w:pPr>
        <w:ind w:left="720"/>
        <w:contextualSpacing/>
        <w:jc w:val="center"/>
        <w:rPr>
          <w:rFonts w:eastAsia="Calibri" w:cs="Times New Roman"/>
          <w:sz w:val="20"/>
          <w:szCs w:val="20"/>
        </w:rPr>
      </w:pPr>
    </w:p>
    <w:p w:rsidR="00410848" w:rsidRPr="00FE7B45" w:rsidRDefault="00410848" w:rsidP="00B72ACE">
      <w:pPr>
        <w:ind w:left="720"/>
        <w:contextualSpacing/>
        <w:jc w:val="center"/>
        <w:rPr>
          <w:rFonts w:eastAsia="Calibri" w:cs="Times New Roman"/>
          <w:sz w:val="20"/>
          <w:szCs w:val="20"/>
        </w:rPr>
      </w:pPr>
    </w:p>
    <w:p w:rsidR="00410848" w:rsidRPr="00FE7B45" w:rsidRDefault="00410848" w:rsidP="00B72ACE">
      <w:pPr>
        <w:ind w:left="720"/>
        <w:contextualSpacing/>
        <w:jc w:val="center"/>
        <w:rPr>
          <w:rFonts w:eastAsia="Calibri" w:cs="Times New Roman"/>
          <w:sz w:val="20"/>
          <w:szCs w:val="20"/>
        </w:rPr>
      </w:pPr>
    </w:p>
    <w:p w:rsidR="00410848" w:rsidRPr="00FE7B45" w:rsidRDefault="00410848" w:rsidP="00B72ACE">
      <w:pPr>
        <w:ind w:left="720"/>
        <w:contextualSpacing/>
        <w:jc w:val="center"/>
        <w:rPr>
          <w:rFonts w:eastAsia="Calibri" w:cs="Times New Roman"/>
          <w:sz w:val="20"/>
          <w:szCs w:val="20"/>
        </w:rPr>
      </w:pPr>
    </w:p>
    <w:p w:rsidR="00410848" w:rsidRDefault="00410848" w:rsidP="00B72ACE">
      <w:pPr>
        <w:ind w:left="720"/>
        <w:contextualSpacing/>
        <w:jc w:val="center"/>
        <w:rPr>
          <w:rFonts w:eastAsia="Calibri" w:cs="Times New Roman"/>
          <w:sz w:val="20"/>
          <w:szCs w:val="20"/>
        </w:rPr>
      </w:pPr>
    </w:p>
    <w:p w:rsidR="00410848" w:rsidRPr="00FE7B45" w:rsidRDefault="00410848" w:rsidP="00B72ACE">
      <w:pPr>
        <w:contextualSpacing/>
        <w:rPr>
          <w:sz w:val="20"/>
          <w:szCs w:val="20"/>
        </w:rPr>
      </w:pPr>
    </w:p>
    <w:p w:rsidR="00410848" w:rsidRPr="00FE7B45" w:rsidRDefault="00410848" w:rsidP="00B72ACE">
      <w:pPr>
        <w:contextualSpacing/>
        <w:rPr>
          <w:rFonts w:ascii="Times New Roman" w:eastAsia="Times New Roman" w:hAnsi="Times New Roman" w:cs="Times New Roman"/>
          <w:b/>
          <w:bCs/>
          <w:sz w:val="20"/>
          <w:szCs w:val="20"/>
        </w:rPr>
      </w:pPr>
    </w:p>
    <w:p w:rsidR="00837705" w:rsidRPr="00FE7B45" w:rsidRDefault="00837705" w:rsidP="00B72ACE">
      <w:pPr>
        <w:shd w:val="clear" w:color="auto" w:fill="FFFFFF"/>
        <w:spacing w:before="100" w:beforeAutospacing="1" w:after="100" w:afterAutospacing="1"/>
        <w:contextualSpacing/>
        <w:jc w:val="center"/>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Содержание</w:t>
      </w:r>
    </w:p>
    <w:p w:rsidR="008461A7" w:rsidRPr="00FE7B45" w:rsidRDefault="00837705"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Пояснительная записка………………………………………………</w:t>
      </w:r>
      <w:r w:rsidR="009071B9" w:rsidRPr="00FE7B45">
        <w:rPr>
          <w:rFonts w:ascii="Times New Roman" w:eastAsia="Times New Roman" w:hAnsi="Times New Roman" w:cs="Times New Roman"/>
          <w:b/>
          <w:bCs/>
          <w:sz w:val="20"/>
          <w:szCs w:val="20"/>
        </w:rPr>
        <w:t>……………………</w:t>
      </w:r>
      <w:r w:rsidR="00CC0B9A" w:rsidRPr="00FE7B45">
        <w:rPr>
          <w:rFonts w:ascii="Times New Roman" w:eastAsia="Times New Roman" w:hAnsi="Times New Roman" w:cs="Times New Roman"/>
          <w:b/>
          <w:bCs/>
          <w:sz w:val="20"/>
          <w:szCs w:val="20"/>
        </w:rPr>
        <w:t>.</w:t>
      </w:r>
      <w:r w:rsidR="009C158D" w:rsidRPr="00FE7B45">
        <w:rPr>
          <w:rFonts w:ascii="Times New Roman" w:eastAsia="Times New Roman" w:hAnsi="Times New Roman" w:cs="Times New Roman"/>
          <w:b/>
          <w:bCs/>
          <w:sz w:val="20"/>
          <w:szCs w:val="20"/>
        </w:rPr>
        <w:t>3</w:t>
      </w:r>
    </w:p>
    <w:p w:rsidR="009071B9" w:rsidRPr="00FE7B45" w:rsidRDefault="008461A7"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Целевое назначение адаптированной образовательной программы</w:t>
      </w:r>
      <w:r w:rsidR="009071B9" w:rsidRPr="00FE7B45">
        <w:rPr>
          <w:rFonts w:ascii="Times New Roman" w:eastAsia="Times New Roman" w:hAnsi="Times New Roman" w:cs="Times New Roman"/>
          <w:b/>
          <w:bCs/>
          <w:sz w:val="20"/>
          <w:szCs w:val="20"/>
        </w:rPr>
        <w:t>………………</w:t>
      </w:r>
      <w:r w:rsidR="00CC0B9A" w:rsidRPr="00FE7B45">
        <w:rPr>
          <w:rFonts w:ascii="Times New Roman" w:eastAsia="Times New Roman" w:hAnsi="Times New Roman" w:cs="Times New Roman"/>
          <w:b/>
          <w:bCs/>
          <w:sz w:val="20"/>
          <w:szCs w:val="20"/>
        </w:rPr>
        <w:t>…</w:t>
      </w:r>
      <w:r w:rsidR="00CD41E9" w:rsidRPr="00FE7B45">
        <w:rPr>
          <w:rFonts w:ascii="Times New Roman" w:eastAsia="Times New Roman" w:hAnsi="Times New Roman" w:cs="Times New Roman"/>
          <w:b/>
          <w:bCs/>
          <w:sz w:val="20"/>
          <w:szCs w:val="20"/>
        </w:rPr>
        <w:t>4</w:t>
      </w:r>
    </w:p>
    <w:p w:rsidR="00554D67" w:rsidRPr="00FE7B45" w:rsidRDefault="00554D67" w:rsidP="00B72ACE">
      <w:pPr>
        <w:pStyle w:val="af"/>
        <w:numPr>
          <w:ilvl w:val="1"/>
          <w:numId w:val="11"/>
        </w:numPr>
        <w:spacing w:after="0" w:line="240" w:lineRule="auto"/>
        <w:ind w:left="403" w:hanging="403"/>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Основное содержание учебных предметов</w:t>
      </w:r>
      <w:r w:rsidR="009071B9"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CC0B9A" w:rsidRPr="00FE7B45">
        <w:rPr>
          <w:rFonts w:ascii="Times New Roman" w:eastAsia="Times New Roman" w:hAnsi="Times New Roman" w:cs="Times New Roman"/>
          <w:b/>
          <w:bCs/>
          <w:sz w:val="20"/>
          <w:szCs w:val="20"/>
        </w:rPr>
        <w:t>….6</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 Стандарт основного общего образования по русскому языку</w:t>
      </w:r>
      <w:r w:rsidRPr="00FE7B45">
        <w:rPr>
          <w:rFonts w:ascii="Times New Roman" w:hAnsi="Times New Roman" w:cs="Times New Roman"/>
          <w:b/>
          <w:bCs/>
        </w:rPr>
        <w:t>………………</w:t>
      </w:r>
      <w:r w:rsidR="00CC0B9A" w:rsidRPr="00FE7B45">
        <w:rPr>
          <w:rFonts w:ascii="Times New Roman" w:hAnsi="Times New Roman" w:cs="Times New Roman"/>
          <w:b/>
          <w:bCs/>
        </w:rPr>
        <w:t>…....6</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3.2. Стандарт основного общего образования по литературе</w:t>
      </w:r>
      <w:r w:rsidRPr="00FE7B45">
        <w:rPr>
          <w:rFonts w:ascii="Times New Roman" w:hAnsi="Times New Roman" w:cs="Times New Roman"/>
          <w:b/>
          <w:bCs/>
        </w:rPr>
        <w:t>………………</w:t>
      </w:r>
      <w:r w:rsidR="00CC0B9A" w:rsidRPr="00FE7B45">
        <w:rPr>
          <w:rFonts w:ascii="Times New Roman" w:hAnsi="Times New Roman" w:cs="Times New Roman"/>
          <w:b/>
          <w:bCs/>
        </w:rPr>
        <w:t>………...10</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3.3. Стандарт основного общего образования по иностранному языку</w:t>
      </w:r>
      <w:r w:rsidRPr="00FE7B45">
        <w:rPr>
          <w:rFonts w:ascii="Times New Roman" w:hAnsi="Times New Roman" w:cs="Times New Roman"/>
          <w:b/>
          <w:bCs/>
        </w:rPr>
        <w:t>……………</w:t>
      </w:r>
      <w:r w:rsidR="00CC0B9A" w:rsidRPr="00FE7B45">
        <w:rPr>
          <w:rFonts w:ascii="Times New Roman" w:hAnsi="Times New Roman" w:cs="Times New Roman"/>
          <w:b/>
          <w:bCs/>
        </w:rPr>
        <w:t>.20</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3.4. Стандарт основного общего образования по математике</w:t>
      </w:r>
      <w:r w:rsidRPr="00FE7B45">
        <w:rPr>
          <w:rFonts w:ascii="Times New Roman" w:hAnsi="Times New Roman" w:cs="Times New Roman"/>
          <w:b/>
          <w:bCs/>
        </w:rPr>
        <w:t>………………</w:t>
      </w:r>
      <w:r w:rsidR="00CC0B9A" w:rsidRPr="00FE7B45">
        <w:rPr>
          <w:rFonts w:ascii="Times New Roman" w:hAnsi="Times New Roman" w:cs="Times New Roman"/>
          <w:b/>
          <w:bCs/>
        </w:rPr>
        <w:t>………..24</w:t>
      </w:r>
    </w:p>
    <w:p w:rsidR="009071B9" w:rsidRPr="00FE7B45" w:rsidRDefault="009071B9" w:rsidP="00B72ACE">
      <w:pPr>
        <w:tabs>
          <w:tab w:val="left" w:pos="1290"/>
        </w:tabs>
        <w:ind w:left="426"/>
        <w:contextualSpacing/>
        <w:jc w:val="both"/>
        <w:rPr>
          <w:rFonts w:ascii="Times New Roman" w:hAnsi="Times New Roman" w:cs="Times New Roman"/>
          <w:b/>
          <w:sz w:val="20"/>
          <w:szCs w:val="20"/>
        </w:rPr>
      </w:pPr>
      <w:r w:rsidRPr="00FE7B45">
        <w:rPr>
          <w:rFonts w:ascii="Times New Roman" w:hAnsi="Times New Roman" w:cs="Times New Roman"/>
          <w:b/>
          <w:sz w:val="20"/>
          <w:szCs w:val="20"/>
        </w:rPr>
        <w:t>3.5. Стандарт основного общего образования по информатике</w:t>
      </w:r>
      <w:r w:rsidRPr="00FE7B45">
        <w:rPr>
          <w:rFonts w:ascii="Times New Roman" w:eastAsia="Times New Roman" w:hAnsi="Times New Roman" w:cs="Times New Roman"/>
          <w:b/>
          <w:bCs/>
          <w:sz w:val="20"/>
          <w:szCs w:val="20"/>
        </w:rPr>
        <w:t>………………</w:t>
      </w:r>
      <w:r w:rsidR="00CC0B9A" w:rsidRPr="00FE7B45">
        <w:rPr>
          <w:rFonts w:ascii="Times New Roman" w:eastAsia="Times New Roman" w:hAnsi="Times New Roman" w:cs="Times New Roman"/>
          <w:b/>
          <w:bCs/>
          <w:sz w:val="20"/>
          <w:szCs w:val="20"/>
        </w:rPr>
        <w:t>……...31</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3.6. Стандарт основного общего образования по истории</w:t>
      </w:r>
      <w:r w:rsidRPr="00FE7B45">
        <w:rPr>
          <w:rFonts w:ascii="Times New Roman" w:hAnsi="Times New Roman" w:cs="Times New Roman"/>
          <w:b/>
          <w:bCs/>
        </w:rPr>
        <w:t>……………………………</w:t>
      </w:r>
      <w:r w:rsidR="00CC0B9A" w:rsidRPr="00FE7B45">
        <w:rPr>
          <w:rFonts w:ascii="Times New Roman" w:hAnsi="Times New Roman" w:cs="Times New Roman"/>
          <w:b/>
          <w:bCs/>
        </w:rPr>
        <w:t>.</w:t>
      </w:r>
      <w:r w:rsidR="00605AF8" w:rsidRPr="00FE7B45">
        <w:rPr>
          <w:rFonts w:ascii="Times New Roman" w:hAnsi="Times New Roman" w:cs="Times New Roman"/>
          <w:b/>
          <w:bCs/>
        </w:rPr>
        <w:t>35</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 xml:space="preserve">3.7. Стандарт основного общего образования по обществознанию </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(включая экономику и право)</w:t>
      </w:r>
      <w:r w:rsidRPr="00FE7B45">
        <w:rPr>
          <w:rFonts w:ascii="Times New Roman" w:hAnsi="Times New Roman" w:cs="Times New Roman"/>
          <w:b/>
          <w:bCs/>
        </w:rPr>
        <w:t xml:space="preserve"> ……………………………………………………………</w:t>
      </w:r>
      <w:r w:rsidR="00605AF8" w:rsidRPr="00FE7B45">
        <w:rPr>
          <w:rFonts w:ascii="Times New Roman" w:hAnsi="Times New Roman" w:cs="Times New Roman"/>
          <w:b/>
          <w:bCs/>
        </w:rPr>
        <w:t>41</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3.8. Стандарт основного общего образования по физике</w:t>
      </w:r>
      <w:r w:rsidRPr="00FE7B45">
        <w:rPr>
          <w:rFonts w:ascii="Times New Roman" w:hAnsi="Times New Roman" w:cs="Times New Roman"/>
          <w:b/>
          <w:bCs/>
        </w:rPr>
        <w:t>…………………………</w:t>
      </w:r>
      <w:r w:rsidR="00605AF8" w:rsidRPr="00FE7B45">
        <w:rPr>
          <w:rFonts w:ascii="Times New Roman" w:hAnsi="Times New Roman" w:cs="Times New Roman"/>
          <w:b/>
          <w:bCs/>
        </w:rPr>
        <w:t>…...44</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3.9. Стандарт основного общего образования по химии</w:t>
      </w:r>
      <w:r w:rsidRPr="00FE7B45">
        <w:rPr>
          <w:rFonts w:ascii="Times New Roman" w:hAnsi="Times New Roman" w:cs="Times New Roman"/>
          <w:b/>
          <w:bCs/>
        </w:rPr>
        <w:t>………………………………</w:t>
      </w:r>
      <w:r w:rsidR="00605AF8" w:rsidRPr="00FE7B45">
        <w:rPr>
          <w:rFonts w:ascii="Times New Roman" w:hAnsi="Times New Roman" w:cs="Times New Roman"/>
          <w:b/>
          <w:bCs/>
        </w:rPr>
        <w:t>48</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3.10. Стандарт основного общего образования по биологии</w:t>
      </w:r>
      <w:r w:rsidRPr="00FE7B45">
        <w:rPr>
          <w:rFonts w:ascii="Times New Roman" w:hAnsi="Times New Roman" w:cs="Times New Roman"/>
          <w:b/>
          <w:bCs/>
        </w:rPr>
        <w:t>…………………………</w:t>
      </w:r>
      <w:r w:rsidR="00605AF8" w:rsidRPr="00FE7B45">
        <w:rPr>
          <w:rFonts w:ascii="Times New Roman" w:hAnsi="Times New Roman" w:cs="Times New Roman"/>
          <w:b/>
          <w:bCs/>
        </w:rPr>
        <w:t>.51</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3.11. Стандарт основного общего образования по географии</w:t>
      </w:r>
      <w:r w:rsidRPr="00FE7B45">
        <w:rPr>
          <w:rFonts w:ascii="Times New Roman" w:hAnsi="Times New Roman" w:cs="Times New Roman"/>
          <w:b/>
          <w:bCs/>
        </w:rPr>
        <w:t>……………………</w:t>
      </w:r>
      <w:r w:rsidR="00605AF8" w:rsidRPr="00FE7B45">
        <w:rPr>
          <w:rFonts w:ascii="Times New Roman" w:hAnsi="Times New Roman" w:cs="Times New Roman"/>
          <w:b/>
          <w:bCs/>
        </w:rPr>
        <w:t>…...56</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3.12. Стандарт основного общего образования по музыке</w:t>
      </w:r>
      <w:r w:rsidRPr="00FE7B45">
        <w:rPr>
          <w:rFonts w:ascii="Times New Roman" w:hAnsi="Times New Roman" w:cs="Times New Roman"/>
          <w:b/>
          <w:bCs/>
        </w:rPr>
        <w:t>……………………………</w:t>
      </w:r>
      <w:r w:rsidR="00605AF8" w:rsidRPr="00FE7B45">
        <w:rPr>
          <w:rFonts w:ascii="Times New Roman" w:hAnsi="Times New Roman" w:cs="Times New Roman"/>
          <w:b/>
          <w:bCs/>
        </w:rPr>
        <w:t>60</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3.13. Стандарт основного общего образования по изобразительному искусству</w:t>
      </w:r>
      <w:r w:rsidR="00605AF8" w:rsidRPr="00FE7B45">
        <w:rPr>
          <w:rFonts w:ascii="Times New Roman" w:hAnsi="Times New Roman" w:cs="Times New Roman"/>
          <w:b/>
        </w:rPr>
        <w:t>….65</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 xml:space="preserve">3.14. Стандарт основного общего образования по основам </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безопасности жизнедеятельности</w:t>
      </w:r>
      <w:r w:rsidRPr="00FE7B45">
        <w:rPr>
          <w:rFonts w:ascii="Times New Roman" w:hAnsi="Times New Roman" w:cs="Times New Roman"/>
          <w:b/>
          <w:bCs/>
        </w:rPr>
        <w:t>……………………………………………………</w:t>
      </w:r>
      <w:r w:rsidR="00605AF8" w:rsidRPr="00FE7B45">
        <w:rPr>
          <w:rFonts w:ascii="Times New Roman" w:hAnsi="Times New Roman" w:cs="Times New Roman"/>
          <w:b/>
          <w:bCs/>
        </w:rPr>
        <w:t>…...69</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3.15. Стандарт основного общего образования по технологии</w:t>
      </w:r>
      <w:r w:rsidRPr="00FE7B45">
        <w:rPr>
          <w:rFonts w:ascii="Times New Roman" w:hAnsi="Times New Roman" w:cs="Times New Roman"/>
          <w:b/>
          <w:bCs/>
        </w:rPr>
        <w:t>………………………</w:t>
      </w:r>
      <w:r w:rsidR="00605AF8" w:rsidRPr="00FE7B45">
        <w:rPr>
          <w:rFonts w:ascii="Times New Roman" w:hAnsi="Times New Roman" w:cs="Times New Roman"/>
          <w:b/>
          <w:bCs/>
        </w:rPr>
        <w:t>.71</w:t>
      </w:r>
    </w:p>
    <w:p w:rsidR="009071B9" w:rsidRPr="00FE7B45" w:rsidRDefault="009071B9" w:rsidP="00B72ACE">
      <w:pPr>
        <w:pStyle w:val="ConsPlusNormal"/>
        <w:widowControl/>
        <w:ind w:left="426" w:firstLine="0"/>
        <w:contextualSpacing/>
        <w:jc w:val="both"/>
        <w:outlineLvl w:val="3"/>
        <w:rPr>
          <w:rFonts w:ascii="Times New Roman" w:hAnsi="Times New Roman" w:cs="Times New Roman"/>
          <w:b/>
        </w:rPr>
      </w:pPr>
      <w:r w:rsidRPr="00FE7B45">
        <w:rPr>
          <w:rFonts w:ascii="Times New Roman" w:hAnsi="Times New Roman" w:cs="Times New Roman"/>
          <w:b/>
        </w:rPr>
        <w:t>3.16. Стандарт основного общего образования по физической культуре</w:t>
      </w:r>
      <w:r w:rsidRPr="00FE7B45">
        <w:rPr>
          <w:rFonts w:ascii="Times New Roman" w:hAnsi="Times New Roman" w:cs="Times New Roman"/>
          <w:b/>
          <w:bCs/>
        </w:rPr>
        <w:t>…………</w:t>
      </w:r>
      <w:r w:rsidR="00605AF8" w:rsidRPr="00FE7B45">
        <w:rPr>
          <w:rFonts w:ascii="Times New Roman" w:hAnsi="Times New Roman" w:cs="Times New Roman"/>
          <w:b/>
          <w:bCs/>
        </w:rPr>
        <w:t>..80</w:t>
      </w:r>
    </w:p>
    <w:p w:rsidR="00837705" w:rsidRPr="00FE7B45" w:rsidRDefault="00837705" w:rsidP="00B72ACE">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Условия реализации программы………………………………</w:t>
      </w:r>
      <w:r w:rsidR="009071B9"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CD41E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.82</w:t>
      </w:r>
    </w:p>
    <w:p w:rsidR="009071B9" w:rsidRPr="00FE7B45" w:rsidRDefault="00554D67"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4</w:t>
      </w:r>
      <w:r w:rsidR="008461A7" w:rsidRPr="00FE7B45">
        <w:rPr>
          <w:rFonts w:ascii="Times New Roman" w:eastAsia="Times New Roman" w:hAnsi="Times New Roman" w:cs="Times New Roman"/>
          <w:b/>
          <w:color w:val="auto"/>
          <w:sz w:val="20"/>
          <w:szCs w:val="20"/>
        </w:rPr>
        <w:t xml:space="preserve">.1 </w:t>
      </w:r>
      <w:r w:rsidR="009071B9" w:rsidRPr="00FE7B45">
        <w:rPr>
          <w:rFonts w:ascii="Times New Roman" w:eastAsia="Times New Roman" w:hAnsi="Times New Roman" w:cs="Times New Roman"/>
          <w:b/>
          <w:color w:val="auto"/>
          <w:sz w:val="20"/>
          <w:szCs w:val="20"/>
        </w:rPr>
        <w:t>Организационные условия</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82</w:t>
      </w:r>
    </w:p>
    <w:p w:rsidR="00605AF8" w:rsidRPr="00FE7B45" w:rsidRDefault="009071B9" w:rsidP="00B72ACE">
      <w:pPr>
        <w:ind w:left="426"/>
        <w:contextualSpacing/>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color w:val="auto"/>
          <w:sz w:val="20"/>
          <w:szCs w:val="20"/>
        </w:rPr>
        <w:t>4.2 Психолого-педагогическое обеспечение</w:t>
      </w:r>
      <w:r w:rsidR="00BE1995" w:rsidRPr="00FE7B45">
        <w:rPr>
          <w:rFonts w:ascii="Times New Roman" w:eastAsia="Times New Roman" w:hAnsi="Times New Roman" w:cs="Times New Roman"/>
          <w:b/>
          <w:color w:val="auto"/>
          <w:sz w:val="20"/>
          <w:szCs w:val="20"/>
        </w:rPr>
        <w:t>.</w:t>
      </w:r>
      <w:r w:rsidRPr="00FE7B45">
        <w:rPr>
          <w:rFonts w:ascii="Times New Roman" w:eastAsia="Times New Roman" w:hAnsi="Times New Roman" w:cs="Times New Roman"/>
          <w:b/>
          <w:bCs/>
          <w:sz w:val="20"/>
          <w:szCs w:val="20"/>
        </w:rPr>
        <w:t>…………………………………………</w:t>
      </w:r>
      <w:r w:rsidR="00BE1995"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w:t>
      </w:r>
      <w:r w:rsidR="00BE1995" w:rsidRPr="00FE7B45">
        <w:rPr>
          <w:rFonts w:ascii="Times New Roman" w:eastAsia="Times New Roman" w:hAnsi="Times New Roman" w:cs="Times New Roman"/>
          <w:b/>
          <w:bCs/>
          <w:sz w:val="20"/>
          <w:szCs w:val="20"/>
        </w:rPr>
        <w:t>3</w:t>
      </w:r>
    </w:p>
    <w:p w:rsidR="009071B9" w:rsidRPr="00FE7B45" w:rsidRDefault="009071B9" w:rsidP="00B72ACE">
      <w:pPr>
        <w:ind w:left="426"/>
        <w:contextualSpacing/>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color w:val="auto"/>
          <w:sz w:val="20"/>
          <w:szCs w:val="20"/>
        </w:rPr>
        <w:t>4.3 Программно-методическое обеспечение</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w:t>
      </w:r>
      <w:r w:rsidR="00BE1995" w:rsidRPr="00FE7B45">
        <w:rPr>
          <w:rFonts w:ascii="Times New Roman" w:eastAsia="Times New Roman" w:hAnsi="Times New Roman" w:cs="Times New Roman"/>
          <w:b/>
          <w:bCs/>
          <w:sz w:val="20"/>
          <w:szCs w:val="20"/>
        </w:rPr>
        <w:t>4</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4.4 Кадровое обеспечение</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…..84</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4.5 Материально-техническое обеспечение</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…...84</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4.6 Информационное обеспечение</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...84</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 xml:space="preserve">4.7 Педагогические технологии, формы и методы обучения и воспитания </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детей с ОВЗ</w:t>
      </w:r>
      <w:r w:rsidR="00BE1995" w:rsidRPr="00FE7B45">
        <w:rPr>
          <w:rFonts w:ascii="Times New Roman" w:eastAsia="Times New Roman" w:hAnsi="Times New Roman" w:cs="Times New Roman"/>
          <w:b/>
          <w:color w:val="auto"/>
          <w:sz w:val="20"/>
          <w:szCs w:val="20"/>
        </w:rPr>
        <w:t>…</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w:t>
      </w:r>
      <w:r w:rsidR="00BE1995" w:rsidRPr="00FE7B45">
        <w:rPr>
          <w:rFonts w:ascii="Times New Roman" w:eastAsia="Times New Roman" w:hAnsi="Times New Roman" w:cs="Times New Roman"/>
          <w:b/>
          <w:bCs/>
          <w:sz w:val="20"/>
          <w:szCs w:val="20"/>
        </w:rPr>
        <w:t>5</w:t>
      </w:r>
    </w:p>
    <w:p w:rsidR="009071B9" w:rsidRPr="00FE7B45" w:rsidRDefault="009071B9" w:rsidP="00B72ACE">
      <w:pPr>
        <w:ind w:left="426"/>
        <w:contextualSpacing/>
        <w:jc w:val="both"/>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4.8 Аттестация учащихся</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…..86</w:t>
      </w:r>
    </w:p>
    <w:p w:rsidR="009C158D" w:rsidRPr="00FE7B45" w:rsidRDefault="009C158D" w:rsidP="00B72ACE">
      <w:pPr>
        <w:pStyle w:val="af"/>
        <w:spacing w:line="240" w:lineRule="auto"/>
        <w:ind w:left="786"/>
        <w:jc w:val="both"/>
        <w:rPr>
          <w:rFonts w:ascii="Times New Roman" w:eastAsia="Times New Roman" w:hAnsi="Times New Roman" w:cs="Times New Roman"/>
          <w:b/>
          <w:sz w:val="20"/>
          <w:szCs w:val="20"/>
        </w:rPr>
      </w:pPr>
    </w:p>
    <w:p w:rsidR="009C158D" w:rsidRPr="00FE7B45" w:rsidRDefault="009071B9"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Этапы реализации программы и ответственные за их реализацию……………</w:t>
      </w:r>
      <w:r w:rsidR="00605AF8" w:rsidRPr="00FE7B45">
        <w:rPr>
          <w:rFonts w:ascii="Times New Roman" w:eastAsia="Times New Roman" w:hAnsi="Times New Roman" w:cs="Times New Roman"/>
          <w:b/>
          <w:bCs/>
          <w:sz w:val="20"/>
          <w:szCs w:val="20"/>
        </w:rPr>
        <w:t>.</w:t>
      </w:r>
      <w:r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86</w:t>
      </w:r>
    </w:p>
    <w:p w:rsidR="00837705" w:rsidRPr="00FE7B45" w:rsidRDefault="00837705"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0"/>
          <w:szCs w:val="20"/>
        </w:rPr>
      </w:pPr>
      <w:r w:rsidRPr="00FE7B45">
        <w:rPr>
          <w:rFonts w:ascii="Times New Roman" w:eastAsia="Times New Roman" w:hAnsi="Times New Roman" w:cs="Times New Roman"/>
          <w:b/>
          <w:bCs/>
          <w:sz w:val="20"/>
          <w:szCs w:val="20"/>
        </w:rPr>
        <w:t>Результаты реализации программы………………………………….…</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w:t>
      </w:r>
      <w:r w:rsidR="009071B9" w:rsidRPr="00FE7B45">
        <w:rPr>
          <w:rFonts w:ascii="Times New Roman" w:eastAsia="Times New Roman" w:hAnsi="Times New Roman" w:cs="Times New Roman"/>
          <w:b/>
          <w:bCs/>
          <w:sz w:val="20"/>
          <w:szCs w:val="20"/>
        </w:rPr>
        <w:t>…</w:t>
      </w:r>
      <w:r w:rsidR="00605AF8" w:rsidRPr="00FE7B45">
        <w:rPr>
          <w:rFonts w:ascii="Times New Roman" w:eastAsia="Times New Roman" w:hAnsi="Times New Roman" w:cs="Times New Roman"/>
          <w:b/>
          <w:bCs/>
          <w:sz w:val="20"/>
          <w:szCs w:val="20"/>
        </w:rPr>
        <w:t>88</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br w:type="page"/>
      </w: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837705" w:rsidRPr="00FE7B45" w:rsidRDefault="00837705" w:rsidP="00B72ACE">
      <w:pPr>
        <w:pStyle w:val="af"/>
        <w:numPr>
          <w:ilvl w:val="0"/>
          <w:numId w:val="12"/>
        </w:numPr>
        <w:spacing w:before="100" w:beforeAutospacing="1" w:after="100" w:afterAutospacing="1" w:line="240" w:lineRule="auto"/>
        <w:jc w:val="center"/>
        <w:rPr>
          <w:rFonts w:ascii="Times New Roman" w:eastAsia="Times New Roman" w:hAnsi="Times New Roman" w:cs="Times New Roman"/>
          <w:b/>
          <w:sz w:val="20"/>
          <w:szCs w:val="20"/>
        </w:rPr>
      </w:pPr>
      <w:r w:rsidRPr="00FE7B45">
        <w:rPr>
          <w:rFonts w:ascii="Times New Roman" w:eastAsia="Times New Roman" w:hAnsi="Times New Roman" w:cs="Times New Roman"/>
          <w:b/>
          <w:sz w:val="20"/>
          <w:szCs w:val="20"/>
        </w:rPr>
        <w:t>Пояснительная записка</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83477E">
        <w:rPr>
          <w:rFonts w:ascii="Times New Roman" w:eastAsia="Times New Roman" w:hAnsi="Times New Roman" w:cs="Times New Roman"/>
          <w:color w:val="auto"/>
          <w:sz w:val="20"/>
          <w:szCs w:val="20"/>
        </w:rPr>
        <w:t>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 </w:t>
      </w:r>
      <w:r w:rsidRPr="0083477E">
        <w:rPr>
          <w:rFonts w:ascii="Times New Roman" w:eastAsia="Times New Roman" w:hAnsi="Times New Roman" w:cs="Times New Roman"/>
          <w:color w:val="auto"/>
          <w:sz w:val="20"/>
          <w:szCs w:val="20"/>
        </w:rPr>
        <w:br/>
      </w:r>
      <w:r w:rsidRPr="00FE7B45">
        <w:rPr>
          <w:rFonts w:ascii="Times New Roman" w:eastAsia="Times New Roman" w:hAnsi="Times New Roman" w:cs="Times New Roman"/>
          <w:sz w:val="20"/>
          <w:szCs w:val="20"/>
        </w:rP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Адаптированная основная образовательная программа (далее Программа) </w:t>
      </w:r>
      <w:r w:rsidR="008B34F2" w:rsidRPr="00FE7B45">
        <w:rPr>
          <w:rFonts w:ascii="Times New Roman" w:eastAsia="Times New Roman" w:hAnsi="Times New Roman" w:cs="Times New Roman"/>
          <w:color w:val="auto"/>
          <w:sz w:val="20"/>
          <w:szCs w:val="20"/>
        </w:rPr>
        <w:t xml:space="preserve">основного </w:t>
      </w:r>
      <w:r w:rsidRPr="00FE7B45">
        <w:rPr>
          <w:rFonts w:ascii="Times New Roman" w:eastAsia="Times New Roman" w:hAnsi="Times New Roman" w:cs="Times New Roman"/>
          <w:color w:val="auto"/>
          <w:sz w:val="20"/>
          <w:szCs w:val="20"/>
        </w:rPr>
        <w:t xml:space="preserve">общего образования </w:t>
      </w:r>
      <w:r w:rsidR="008B34F2" w:rsidRPr="00FE7B45">
        <w:rPr>
          <w:rFonts w:ascii="Times New Roman" w:eastAsia="Times New Roman" w:hAnsi="Times New Roman" w:cs="Times New Roman"/>
          <w:color w:val="auto"/>
          <w:sz w:val="20"/>
          <w:szCs w:val="20"/>
        </w:rPr>
        <w:t xml:space="preserve">конкретного ученика </w:t>
      </w:r>
      <w:r w:rsidRPr="00FE7B45">
        <w:rPr>
          <w:rFonts w:ascii="Times New Roman" w:eastAsia="Times New Roman" w:hAnsi="Times New Roman" w:cs="Times New Roman"/>
          <w:color w:val="auto"/>
          <w:sz w:val="20"/>
          <w:szCs w:val="20"/>
        </w:rPr>
        <w:t>детей включает: учебный план, календарный учебный график, рабочие программы учебных предметов и иные компоненты.</w:t>
      </w:r>
      <w:r w:rsidR="0004798D" w:rsidRPr="00FE7B45">
        <w:rPr>
          <w:rFonts w:ascii="Times New Roman" w:eastAsia="Times New Roman" w:hAnsi="Times New Roman" w:cs="Times New Roman"/>
          <w:color w:val="auto"/>
          <w:sz w:val="20"/>
          <w:szCs w:val="20"/>
        </w:rPr>
        <w:t xml:space="preserve"> Адаптированную образовательную программу для </w:t>
      </w:r>
      <w:r w:rsidR="008461A7" w:rsidRPr="00FE7B45">
        <w:rPr>
          <w:rFonts w:ascii="Times New Roman" w:eastAsia="Times New Roman" w:hAnsi="Times New Roman" w:cs="Times New Roman"/>
          <w:color w:val="auto"/>
          <w:sz w:val="20"/>
          <w:szCs w:val="20"/>
        </w:rPr>
        <w:t xml:space="preserve">конкретного </w:t>
      </w:r>
      <w:r w:rsidR="0004798D" w:rsidRPr="00FE7B45">
        <w:rPr>
          <w:rFonts w:ascii="Times New Roman" w:eastAsia="Times New Roman" w:hAnsi="Times New Roman" w:cs="Times New Roman"/>
          <w:color w:val="auto"/>
          <w:sz w:val="20"/>
          <w:szCs w:val="20"/>
        </w:rPr>
        <w:t xml:space="preserve">ребенка с ОВЗ, разрабатывают </w:t>
      </w:r>
      <w:r w:rsidR="008461A7" w:rsidRPr="00FE7B45">
        <w:rPr>
          <w:rFonts w:ascii="Times New Roman" w:eastAsia="Times New Roman" w:hAnsi="Times New Roman" w:cs="Times New Roman"/>
          <w:color w:val="auto"/>
          <w:sz w:val="20"/>
          <w:szCs w:val="20"/>
        </w:rPr>
        <w:t xml:space="preserve">учителя и </w:t>
      </w:r>
      <w:r w:rsidR="0004798D" w:rsidRPr="00FE7B45">
        <w:rPr>
          <w:rFonts w:ascii="Times New Roman" w:eastAsia="Times New Roman" w:hAnsi="Times New Roman" w:cs="Times New Roman"/>
          <w:color w:val="auto"/>
          <w:sz w:val="20"/>
          <w:szCs w:val="20"/>
        </w:rPr>
        <w:t>специалисты психолого-медико-педагогического консилиума (ПМПк)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FE7B45" w:rsidRDefault="0004798D"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Адаптированная образовательная программа изменяется психолого-медико-педагогическим консилиумом (ПМПк) в зависимости от индивидуальных достижений обучающегося.</w:t>
      </w:r>
    </w:p>
    <w:p w:rsidR="00837705" w:rsidRPr="00FE7B45" w:rsidRDefault="00837705" w:rsidP="00B72ACE">
      <w:pPr>
        <w:spacing w:before="100" w:beforeAutospacing="1" w:after="100" w:afterAutospacing="1"/>
        <w:contextualSpacing/>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Нормативные основания</w:t>
      </w:r>
      <w:r w:rsidR="00CD41E9" w:rsidRPr="00FE7B45">
        <w:rPr>
          <w:rFonts w:ascii="Times New Roman" w:eastAsia="Times New Roman" w:hAnsi="Times New Roman" w:cs="Times New Roman"/>
          <w:b/>
          <w:color w:val="auto"/>
          <w:sz w:val="20"/>
          <w:szCs w:val="20"/>
        </w:rPr>
        <w:t>:</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FE7B45" w:rsidRDefault="00CD41E9"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Принципы разработки и реализации Программы:</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1. Принцип гуманизации</w:t>
      </w:r>
      <w:r w:rsidRPr="00FE7B45">
        <w:rPr>
          <w:rFonts w:ascii="Times New Roman" w:eastAsia="Times New Roman" w:hAnsi="Times New Roman" w:cs="Times New Roman"/>
          <w:sz w:val="20"/>
          <w:szCs w:val="20"/>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2. Принцип индивидуального подхода</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3. Принцип системности</w:t>
      </w:r>
      <w:r w:rsidRPr="00FE7B45">
        <w:rPr>
          <w:rFonts w:ascii="Times New Roman" w:eastAsia="Times New Roman" w:hAnsi="Times New Roman" w:cs="Times New Roman"/>
          <w:sz w:val="20"/>
          <w:szCs w:val="20"/>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4. Принцип интегрированного подхода</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5.  Принцип непрерывности</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6.  Принцип комплексного взаимодействия всех участников образовательного процесса в ходе реализации Программы</w:t>
      </w:r>
      <w:r w:rsidRPr="00FE7B45">
        <w:rPr>
          <w:rFonts w:ascii="Times New Roman" w:eastAsia="Times New Roman" w:hAnsi="Times New Roman" w:cs="Times New Roman"/>
          <w:i/>
          <w:iCs/>
          <w:sz w:val="20"/>
          <w:szCs w:val="20"/>
        </w:rPr>
        <w:t xml:space="preserve">  </w:t>
      </w:r>
      <w:r w:rsidRPr="00FE7B45">
        <w:rPr>
          <w:rFonts w:ascii="Times New Roman" w:eastAsia="Times New Roman" w:hAnsi="Times New Roman" w:cs="Times New Roman"/>
          <w:sz w:val="20"/>
          <w:szCs w:val="20"/>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7. Принцип приоритета самостоятельных форм образовательной деятельности</w:t>
      </w:r>
      <w:r w:rsidRPr="00FE7B45">
        <w:rPr>
          <w:rFonts w:ascii="Times New Roman" w:eastAsia="Times New Roman" w:hAnsi="Times New Roman" w:cs="Times New Roman"/>
          <w:sz w:val="20"/>
          <w:szCs w:val="20"/>
        </w:rPr>
        <w:t> - предполагает максимальную активность и самостоятельность учащегося в ходе обучения.</w:t>
      </w:r>
    </w:p>
    <w:p w:rsidR="0004798D" w:rsidRPr="00FE7B45" w:rsidRDefault="00CD41E9" w:rsidP="00B72ACE">
      <w:pPr>
        <w:spacing w:before="100" w:beforeAutospacing="1" w:after="100" w:afterAutospacing="1"/>
        <w:contextualSpacing/>
        <w:jc w:val="center"/>
        <w:rPr>
          <w:rFonts w:ascii="Times New Roman" w:eastAsia="Times New Roman" w:hAnsi="Times New Roman" w:cs="Times New Roman"/>
          <w:sz w:val="20"/>
          <w:szCs w:val="20"/>
        </w:rPr>
      </w:pPr>
      <w:r w:rsidRPr="00FE7B45">
        <w:rPr>
          <w:rFonts w:ascii="Times New Roman" w:eastAsia="Times New Roman" w:hAnsi="Times New Roman" w:cs="Times New Roman"/>
          <w:b/>
          <w:bCs/>
          <w:sz w:val="20"/>
          <w:szCs w:val="20"/>
        </w:rPr>
        <w:t>2</w:t>
      </w:r>
      <w:r w:rsidR="008461A7" w:rsidRPr="00FE7B45">
        <w:rPr>
          <w:rFonts w:ascii="Times New Roman" w:eastAsia="Times New Roman" w:hAnsi="Times New Roman" w:cs="Times New Roman"/>
          <w:b/>
          <w:bCs/>
          <w:sz w:val="20"/>
          <w:szCs w:val="20"/>
        </w:rPr>
        <w:t xml:space="preserve">. </w:t>
      </w:r>
      <w:r w:rsidR="00837705" w:rsidRPr="00FE7B45">
        <w:rPr>
          <w:rFonts w:ascii="Times New Roman" w:eastAsia="Times New Roman" w:hAnsi="Times New Roman" w:cs="Times New Roman"/>
          <w:b/>
          <w:bCs/>
          <w:sz w:val="20"/>
          <w:szCs w:val="20"/>
        </w:rPr>
        <w:t>Целевое назначение адаптированной образовательной программы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Цель: </w:t>
      </w:r>
      <w:r w:rsidRPr="00FE7B45">
        <w:rPr>
          <w:rFonts w:ascii="Times New Roman" w:eastAsia="Times New Roman" w:hAnsi="Times New Roman" w:cs="Times New Roman"/>
          <w:sz w:val="20"/>
          <w:szCs w:val="20"/>
        </w:rPr>
        <w:t> данной программ</w:t>
      </w:r>
      <w:r w:rsidR="00B72ACE" w:rsidRPr="00FE7B45">
        <w:rPr>
          <w:rFonts w:ascii="Times New Roman" w:eastAsia="Times New Roman" w:hAnsi="Times New Roman" w:cs="Times New Roman"/>
          <w:sz w:val="20"/>
          <w:szCs w:val="20"/>
        </w:rPr>
        <w:t>ы -</w:t>
      </w:r>
      <w:r w:rsidRPr="00FE7B45">
        <w:rPr>
          <w:rFonts w:ascii="Times New Roman" w:eastAsia="Times New Roman" w:hAnsi="Times New Roman" w:cs="Times New Roman"/>
          <w:sz w:val="20"/>
          <w:szCs w:val="20"/>
        </w:rPr>
        <w:t xml:space="preserve"> создание условий для обучения  всех категорий детей, в том числе и  детей с ОВЗ.</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lastRenderedPageBreak/>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Задачи программы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1. Своевременное выявление детей с трудностями адаптации, обусловленными ограниченными возможностями здоровья.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2. Определение особых образовательных потребностей детей с ограниченными возможностями здоровья, детей-инвалидов.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FE7B45">
        <w:rPr>
          <w:rFonts w:ascii="Times New Roman" w:eastAsia="Times New Roman" w:hAnsi="Times New Roman" w:cs="Times New Roman"/>
          <w:color w:val="auto"/>
          <w:sz w:val="20"/>
          <w:szCs w:val="20"/>
        </w:rPr>
        <w:t xml:space="preserve">начального общегообразования </w:t>
      </w:r>
      <w:r w:rsidRPr="00FE7B45">
        <w:rPr>
          <w:rFonts w:ascii="Times New Roman" w:eastAsia="Times New Roman" w:hAnsi="Times New Roman" w:cs="Times New Roman"/>
          <w:color w:val="auto"/>
          <w:sz w:val="20"/>
          <w:szCs w:val="20"/>
        </w:rPr>
        <w:t>и их интеграции в образовательной организации.</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 xml:space="preserve">Ожидаемые конечные результаты </w:t>
      </w:r>
      <w:r w:rsidR="008461A7" w:rsidRPr="00FE7B45">
        <w:rPr>
          <w:rFonts w:ascii="Times New Roman" w:eastAsia="Times New Roman" w:hAnsi="Times New Roman" w:cs="Times New Roman"/>
          <w:b/>
          <w:bCs/>
          <w:color w:val="auto"/>
          <w:sz w:val="20"/>
          <w:szCs w:val="20"/>
        </w:rPr>
        <w:t xml:space="preserve">реализации </w:t>
      </w:r>
      <w:r w:rsidRPr="00FE7B45">
        <w:rPr>
          <w:rFonts w:ascii="Times New Roman" w:eastAsia="Times New Roman" w:hAnsi="Times New Roman" w:cs="Times New Roman"/>
          <w:b/>
          <w:bCs/>
          <w:color w:val="auto"/>
          <w:sz w:val="20"/>
          <w:szCs w:val="20"/>
        </w:rPr>
        <w:t>Программы</w:t>
      </w:r>
      <w:r w:rsidR="008461A7" w:rsidRPr="00FE7B45">
        <w:rPr>
          <w:rFonts w:ascii="Times New Roman" w:eastAsia="Times New Roman" w:hAnsi="Times New Roman" w:cs="Times New Roman"/>
          <w:b/>
          <w:bCs/>
          <w:color w:val="auto"/>
          <w:sz w:val="20"/>
          <w:szCs w:val="20"/>
        </w:rPr>
        <w:t xml:space="preserve"> - о</w:t>
      </w:r>
      <w:r w:rsidRPr="00FE7B45">
        <w:rPr>
          <w:rFonts w:ascii="Times New Roman" w:eastAsia="Times New Roman" w:hAnsi="Times New Roman" w:cs="Times New Roman"/>
          <w:color w:val="auto"/>
          <w:sz w:val="20"/>
          <w:szCs w:val="20"/>
        </w:rPr>
        <w:t>беспечение базового уровня образования для обучающихся с ОВЗ.</w:t>
      </w:r>
    </w:p>
    <w:p w:rsidR="00554D67" w:rsidRPr="00FE7B45" w:rsidRDefault="00554D67" w:rsidP="00B72ACE">
      <w:pPr>
        <w:pStyle w:val="25"/>
        <w:shd w:val="clear" w:color="auto" w:fill="auto"/>
        <w:spacing w:line="240" w:lineRule="auto"/>
        <w:contextualSpacing/>
        <w:jc w:val="center"/>
        <w:rPr>
          <w:sz w:val="20"/>
          <w:szCs w:val="20"/>
        </w:rPr>
      </w:pPr>
      <w:r w:rsidRPr="00FE7B45">
        <w:rPr>
          <w:sz w:val="20"/>
          <w:szCs w:val="20"/>
        </w:rPr>
        <w:t>3. Основное содержание учебных предметов</w:t>
      </w:r>
    </w:p>
    <w:p w:rsidR="00554D67" w:rsidRPr="00FE7B45" w:rsidRDefault="00554D67" w:rsidP="00B72ACE">
      <w:pPr>
        <w:pStyle w:val="25"/>
        <w:shd w:val="clear" w:color="auto" w:fill="auto"/>
        <w:spacing w:line="240" w:lineRule="auto"/>
        <w:contextualSpacing/>
        <w:jc w:val="both"/>
        <w:rPr>
          <w:b w:val="0"/>
          <w:sz w:val="20"/>
          <w:szCs w:val="20"/>
        </w:rPr>
      </w:pPr>
    </w:p>
    <w:p w:rsidR="00554D67" w:rsidRPr="00FE7B45" w:rsidRDefault="00554D67" w:rsidP="00B72ACE">
      <w:pPr>
        <w:pStyle w:val="25"/>
        <w:shd w:val="clear" w:color="auto" w:fill="auto"/>
        <w:spacing w:line="240" w:lineRule="auto"/>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 Стандарт основного общего образования по русскому языку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русского языка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полученных знаний и умений в собственной речевой практике.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r w:rsidR="00F57A34">
        <w:rPr>
          <w:rFonts w:ascii="Times New Roman" w:hAnsi="Times New Roman" w:cs="Times New Roman"/>
        </w:rPr>
        <w:t xml:space="preserve"> </w:t>
      </w: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F57A34">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Русский язык в образовательных учреждениях</w:t>
      </w:r>
      <w:r w:rsidR="00F57A34">
        <w:rPr>
          <w:rFonts w:ascii="Times New Roman" w:hAnsi="Times New Roman" w:cs="Times New Roman"/>
        </w:rPr>
        <w:t xml:space="preserve"> </w:t>
      </w:r>
      <w:r w:rsidRPr="00FE7B45">
        <w:rPr>
          <w:rFonts w:ascii="Times New Roman" w:hAnsi="Times New Roman" w:cs="Times New Roman"/>
        </w:rPr>
        <w:t>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Содержание, обеспечивающее формирование коммуникативной компетенции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Речевое общение. Речь устная и письменная, монологическая и диалогическая.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речи. КРИТЕРИИ КУЛЬТУРЫ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виды информационной переработки текста: план, конспект, аннотация.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основными видами речевой деятельности: аудированием (слушанием), чтением, говорением, письмом.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Адекватное восприятие устной и письменной речи в соответствии с ситуацией и сферой речевого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Содержание, обеспечивающее формирование языковой и лингвистической (языковедческой) компетенций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Наука о русском языке и ее основные разделы. КРАТКИЕ СВЕДЕНИЯ О ВЫДАЮЩИХСЯ ОТЕЧЕСТВЕННЫХ ЛИНГВИСТАХ.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Общие сведения о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языка в жизни человека 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 национальный язык русского народа, государственный язык Российской Федерации и язык межнационального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 язык русской художественной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русском литературном языке и его нормах.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как развивающееся явление. ЛЕКСИЧЕСКИЕ И ФРАЗЕОЛОГИЧЕСКИЕ НОВАЦИИ ПОСЛЕДНИХ ЛЕТ.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лингвистические словари. Извлечение необходимой информации из словарей.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Фонетика. Орфоэпия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средства звуковой стороны речи: звуки речи, слог, ударение, интонация.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гласных и согласных звуков. Изменение звуков в речевом потоке. Соотношение звука и буквы. ФОНЕТИЧЕСКАЯ ТРАНСКРИПЦИЯ.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орфоэпические нормы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Связь фонетики с графикой и орфографией.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ФОНЕТИКИ.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Нормы произношения слов и интонирования предложений. Оценка собственной и чужой речи с точки зрения орфоэпических норм.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фонетике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Морфемика (состав слова) и словообразование</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Морфема - минимальная значимая единица языка. Виды морфем: корень, приставка, суффикс, окончание.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Основа слова. Чередование звуков в морфемах.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способы образования 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СЛОВООБРАЗОВАНИЯ.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морфемике и словообразованию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Лексика и фразеология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 - основная единица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Лексическое значение слова. Однозначные и многозначные слова; прямое и переносное значения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Синонимы. Антонимы. Омонимы.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Стилистически окрашенная лексика русского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Исконно русские и заимствованные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Лексика общеупотребительная и лексика ограниченного употребления.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Фразеологизмы; их значение и употребление.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ПОНЯТИЕ ОБ ЭТИМОЛОГИИ КАК НАУКЕ О ПРОИСХОЖДЕНИИ СЛОВ И ФРАЗЕОЛОГИЗМОВ.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лексические нормы современного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ЛЕКСИКИ И ФРАЗЕОЛОГИИ.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своей и чужой речи с точки зрения точного, уместного и выразительного словоупотребления.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Морфология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частей речи в русском языке.</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Самостоятельные части речи, их грамматическое значение, морфологические признаки, синтаксическая </w:t>
      </w:r>
      <w:r w:rsidR="00C72519">
        <w:rPr>
          <w:rFonts w:ascii="Times New Roman" w:hAnsi="Times New Roman" w:cs="Times New Roman"/>
        </w:rPr>
        <w:t xml:space="preserve">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Служебные части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Междометия и звукоподражательные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морфологические нормы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МОРФОЛОГИИ.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морфологии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Синтаксис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Словосочетание и предложение как основные единицы синтаксиса.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Синтаксические связи слов в словосочетании и предложении.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предложений по цели высказывания и эмоциональной окраске.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Грамматическая (ПРЕДИКАТИВНАЯ) основа предложения. Предложения простые и сложные.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Главные и второстепенные члены предложения и способы их выражения.</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Предложения двусоставные и односоставные, распространенные и нераспространенные, полные и </w:t>
      </w:r>
      <w:r w:rsidR="00C72519">
        <w:rPr>
          <w:rFonts w:ascii="Times New Roman" w:hAnsi="Times New Roman" w:cs="Times New Roman"/>
        </w:rPr>
        <w:t xml:space="preserve">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неполные.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Однородные члены предложения. Обособленные члены предложения.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Обращения. Вводные, вставные слова и конструкции.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Предложения сложносочиненные, сложноподчиненные, бессоюзные.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Сложные предложения с различными видами связи.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Способы передачи чужой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 Смысловые части и основные средства связи между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синтаксические нормы современного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СИНТАКСИСА.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синтаксису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орфография и пунктуация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Орфография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гласных и согласных в составе морфем.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Ъ и 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Слитные, дефисные и раздельные написания.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Прописная и строчная буквы.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Перенос 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основных орфографических норм.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Пунктуация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Знаки препинания, их функции. Одиночные и парные знаки препинания.</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Знаки препинания в конце предложения, в простом и в сложном предложениях, при прямой речи,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цитировании, диалоге.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Сочетание знаков препинания.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Содержание, обеспечивающее формирование культуроведческой компетенции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Отражение в языке культуры и истории народа. Взаимообогащение языков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Пословицы, поговорки, афоризмы и крылатые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речевой этикет. Культура межнационального общения.</w:t>
      </w: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3.2. Стандарт основного общего образования по литературе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литературы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 совершенствование русской устной и письменной речи учащихся, для которых русский язык не является родным.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Литературные произведения, предназначенные для обязательного изучения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названо имя писателя с указанием конкретных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w:t>
      </w:r>
      <w:r w:rsidRPr="00FE7B45">
        <w:rPr>
          <w:rFonts w:ascii="Times New Roman" w:hAnsi="Times New Roman" w:cs="Times New Roman"/>
        </w:rPr>
        <w:lastRenderedPageBreak/>
        <w:t>которые не продолжат образование в старшей школе, представление о вершинных произведениях русской классики второй половины XIX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b/>
        </w:rPr>
      </w:pPr>
      <w:r w:rsidRPr="00FE7B45">
        <w:rPr>
          <w:rFonts w:ascii="Times New Roman" w:hAnsi="Times New Roman" w:cs="Times New Roman"/>
          <w:b/>
        </w:rPr>
        <w:t>Русский фольклор</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Русские народные сказки (волшебная, бытовая, о животных - по одной сказке).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НАРОДНЫЕ ПЕСНИ, ЗАГАДКИ, ПОСЛОВИЦЫ, ПОГОВОРКИ.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былина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Древнерусская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 о полку Игореве"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произведения разных жанров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XVIII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М.В. Ломоносов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стихотворение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 Фонвизин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"Недоросль".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 Державин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 РАДИЩЕВ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"ПУТЕШЕСТВИЕ ИЗ ПЕТЕРБУРГА В МОСКВУ" (ОБЗОР).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Н.М. Карамзин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"Бедная Лиза".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XIX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Крылов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Четыре басни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В.А. Жуковский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Баллада "Светлана".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баллада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лирических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Грибоедов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"Горе от ума"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Пушкин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романтическая поэма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"Повести Белкина" (в образовательных учреждениях с родным (нерусским) языком обучения - одна повесть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"ПИКОВАЯ ДАМА"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"МАЛЕНЬКИЕ ТРАГЕДИИ" (ОДНА ТРАГЕДИЯ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М.Ю. Лермонтов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 "Герой нашего времени" (в образовательных учреждениях с родным (нерусским) языком обучения изучаются повести "Бэла" и "Максим Максимыч").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ПОЭТЫ ПУШКИНСКОЙ ПОРЫ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Е.А. БАРАТЫНСКИЙ, К.Н. БАТЮШКОВ, А.А. ДЕЛЬВИГ, Д.В. ДАВЫДОВ, А.В. КОЛЬЦОВ, Н.М. ЯЗЫКОВ.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НЕ МЕНЕЕ ТРЕХ АВТОРОВ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Н.В. Гоголь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"Ревизор"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Поэма "Мертвые души" (первый том) (в образовательных учреждениях с родным (нерусским) языком обучения - отдельные главы).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 Островский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пьеса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 Тургенев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"ЗАПИСКИ ОХОТНИКА" (ДВА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В ПРОЗЕ" (ДВА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Ф.И. Тютчев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"С поляны коршун поднялся...", "Есть в осени первоначальной...",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Фет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"Вечер", "Учись у них - у дуба, у березы...",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А.К. ТОЛСТОЙ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 Некрасов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"КРЕСТЬЯНСКИЕ ДЕТИ", "Железная дорога", а также 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ПОЭМА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Н.С. ЛЕСКОВ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 Салтыков-Щедрин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сказки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Ф.М. Достоевский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Л.Н. Толстой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В.М. ГАРШИН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А.П. Чехов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Рассказы: "Смерть чиновника", "Хамелеон", а также 2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В.Г. КОРОЛЕНКО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Бунин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А.И. КУПРИН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 ГОРЬКИЙ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Блок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В.В. Маяковский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 Есенин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АХМАТОВА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Б.Л. ПАСТЕРНАК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 БУЛГАКОВ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"СОБАЧЬЕ СЕРДЦЕ".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М.М. ЗОЩЕНКО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А.П. ПЛАТОНОВ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ГРИН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К.Г. ПАУСТОВСКИЙ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М.М. ПРИШВИН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 ЗАБОЛОЦКИЙ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 Твардовский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Поэма "Василий Теркин" (три главы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 Шолохов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"Судьба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В.М. Шукшин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А.И. Солженицын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"Матренин двор"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"Как жаль" (только для образовательных учреждений с родным (нерусским)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проза второй половины XX 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трех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поэзия второй половины XX 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Бродский, А.А. Вознесенский, В.С. Высоцкий, Е.А. Евтушенко, Б.Ш. Окуджава, Н.М. Рубцов.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не менее трех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Литература народов России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Предлагаемый список произведений является примерным и может варьироваться в разных субъектах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ГЕРОИЧЕСКИЙ ЭПОС НАРОДОВ РОССИИ: "ГЭСЭР", "ДЖАНГАР", "КАЛЕВАЛА", "МААДАЙ-КАРА", "МЕГЕ БАЯН-ТООЛАЙ", "НАРТЫ", "ОЛОНХО", "УРАЛ-БАТЫР".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 ВО ФРАГМЕНТАХ.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 АЙГИ, Р. ГАМЗАТОВ, С. ДАНИЛОВ, М. ДЖАЛИЛЬ, Н. ДОМОЖАКОВ, М. КАРИМ, Д. КУГУЛЬТИНОВ, К. КУЛИЕВ, Ю. РЫТХЭУ, Г. ТУКАЙ, К. ХЕТАГУРОВ, Ю. ШЕСТАЛОВ.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ДВУХ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Зарубежная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Гомер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"Илиада", "Одиссея"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АНТИЧНАЯ ЛИРИКА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ДАНТЕ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"БОЖЕСТВЕННАЯ КОМЕДИЯ"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 СЕРВАНТЕС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 "ДОН КИХОТ"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 Шекспир</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Трагедии: "Ромео и Джульетта", "Гамлет" (в образовательных учреждениях с родным (нерусским) языком </w:t>
      </w:r>
      <w:r w:rsidR="00C72519">
        <w:rPr>
          <w:rFonts w:ascii="Times New Roman" w:hAnsi="Times New Roman" w:cs="Times New Roman"/>
        </w:rPr>
        <w:t xml:space="preserve">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обучения обе трагедии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СОНЕТА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Ж.Б. Мольер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комедия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И.В. Гете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"Фауст"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 ШИЛЛЕР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Э.Т.А. ГОФМАН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ДЖ.Г. БАЙРОН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 МЕРИМЕ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Э.А. ПО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 ГЕНРИ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 ЛОНДОН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 СЕНТ-ЭКЗЮПЕРИ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СКАЗКА "МАЛЕНЬКИЙ ПРИНЦ".</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ТРЕХ АВТОРОВ ПО ВЫБОРУ.</w:t>
      </w:r>
    </w:p>
    <w:p w:rsidR="00C72519"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В образовательных учреждениях с родным (нерусским) языком обучения все большие по объему </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изучаются во фрагментах.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историко-литературные сведения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Русский фольклор</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Древнерусская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XVIII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XIX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классическая литература в оценке русских критиков (И.А. Гончаров о Грибоедове, В.Г. Белинский о Пушкине).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Роль литературы в формировании русского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Мировое значение русской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Классические традиции и новые течения в русской литературе конца XIX - начала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Литература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Зарубежная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Взаимодействие зарубежной, русской литературы и &lt;литературы других народов России&gt;, отражение в них "вечных" проблем бытия.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теоретико-литературные понятия</w:t>
      </w:r>
    </w:p>
    <w:p w:rsidR="009C158D" w:rsidRPr="00FE7B45" w:rsidRDefault="009C158D" w:rsidP="00B72ACE">
      <w:pPr>
        <w:pStyle w:val="ConsPlusNormal"/>
        <w:widowControl/>
        <w:ind w:firstLine="540"/>
        <w:contextualSpacing/>
        <w:jc w:val="both"/>
        <w:outlineLvl w:val="5"/>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Художественная литература как искусство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Художественный образ.</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Фольклор. Жанры фольклора.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Литературные роды и жанры.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литературные направления: классицизм, сентиментализм, романтизм, реализм.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Проза и поэзия. Основы стихосложения: стихотворный размер, ритм, рифма, строфа.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Взаимосвязь и взаимовлияние национальных литератур.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Общее и национально-специфическое в литературе.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виды деятельности по освоению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Осознанное, творческое чтение художественных произведений разных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Выразительное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Различные виды пересказа (подробный, краткий, выборочный, с элементами комментария, с творческим заданием).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Заучивание наизусть стихотворных текстов.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Ответы на вопросы, раскрывающие знание и понимание текста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и интерпретация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Составление планов и написание отзывов о произведениях.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Написание изложений с элементами сочинения.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Написание сочинений по литературным произведениям и на основе жизненных впечатлений.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Целенаправленный поиск информации на основе знания ее источников и умения работать с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Самостоятельный перевод фрагментов русского художественного текста на родной язык.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литературы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образную природу словесного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содержание изученных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факты жизни и творческого пути А.С. Грибоедова, А.С. Пушкина, М.Ю. Лермонтова, Н.В. Гоголя;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изученные теоретико-литературные понятия;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воспринимать и анализировать художественный 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смысловые части художественного текста, составлять тезисы и план прочитанного;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род и жанр литературного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и формулировать тему, идею, проблематику изученного произведения; давать характеристику героев;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характеризовать особенности сюжета, композиции, роль изобразительно-выразительных средств;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сопоставлять эпизоды литературных произведений и сравнивать их героев;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выявлять авторскую позицию;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выражать свое отношение к прочитанному;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выразительно читать произведения (или фрагменты), в том числе выученные наизусть, соблюдая нормы литературного произношения;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владеть различными видами пересказа;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строить устные и письменные высказывания в связи с изученным произведением;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участвовать в диалоге по прочитанным произведениям, понимать чужую точку зрения и аргументированно отстаивать свою;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наряду с вышеуказанным, ученик должен 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 переводить на родной язык фрагменты русского художественного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связного текста (устного и письменного) на необходимую тему с учетом норм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определения своего круга чтения и оценки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 xml:space="preserve">3.3. Стандарт основного общего образования по </w:t>
      </w:r>
      <w:r w:rsidR="004B0765" w:rsidRPr="00FE7B45">
        <w:rPr>
          <w:rFonts w:ascii="Times New Roman" w:hAnsi="Times New Roman" w:cs="Times New Roman"/>
          <w:b/>
        </w:rPr>
        <w:t>иностранному</w:t>
      </w:r>
      <w:r w:rsidRPr="00FE7B45">
        <w:rPr>
          <w:rFonts w:ascii="Times New Roman" w:hAnsi="Times New Roman" w:cs="Times New Roman"/>
          <w:b/>
        </w:rPr>
        <w:t xml:space="preserve"> языку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иностранного языка на ступени основного общего образования &lt;*&gt; направлено на достижение следующих целей:</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Речевые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Предметное содержание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4. Природа и проблемы экологии. ГЛОБАЛЬНЫЕ ПРОБЛЕМЫ СОВРЕМЕННОСТИ. Здоровый образ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Виды речевой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Говорение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Диалогическая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Комбинирование указанных видов диалога для решения более сложных коммуникативных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Монологическая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передавать содержание, основную мысль прочитанного с опорой на 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делать сообщение по прочитанному/услышанному тексту;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выражать и аргументировать свое отношение к прочитанному.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Аудирование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основную информацию в воспринимаемом на слух тексте и ПРОГНОЗИРОВАТЬ ЕГО СОДЕРЖАНИЕ;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главные факты,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выборочно понимать необходимую информацию прагматических текстов с опорой на языковую догадку, контекст;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игнорировать неизвестный языковой материал, несущественный для понимания.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и понимание текстов с различной глубиной и точностью проникновения в их содержание (в зависимости от вида чтения):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 пониманием основного содержания (ознакомительное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 полным пониманием содержания (изучающее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с выборочным пониманием нужной или интересующей информации (просмотровое/поисковое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словаря независимо от вида чтения.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тему, содержание текста по заголовку;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основную мысль;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главные факты из текста,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устанавливать логическую последовательность основных фактов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полным пониманием содержания несложных аутентичных адаптированных текстов разных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полученную информацию, выражать свое мнение;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КОММЕНТИРОВАТЬ/ОБЪЯСНЯТЬ ТЕ ИЛИ ИНЫЕ ФАКТЫ, ОПИСАННЫЕ В ТЕКСТЕ.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Письменная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Развитие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делать выписки из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короткие поздравления (с днем рождения, другим праздником), выражать пожелания;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заполнять формуляр (указывать имя, фамилию, пол, возраст, гражданство, адрес);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Языковые знания и навыки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Орфография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чтения и орфографии и навыки их применения на основе изучаемого лексико-грамматического материала.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Произносительная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Лексическая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Грамматическая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Социокультурные знания и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значения изучаемого иностранного языка в современном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наиболее употребительной фоновой лексики, реалий;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современного социокультурного портрета стран, говорящих на изучаемом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культурного наследия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умениями: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представлять родную культуру на иностранном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сходство и различие в традициях своей страны и страны/стран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оказывать помощь зарубежным гостям в ситуациях повседневного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Компенсаторные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Учебно-познавательные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специальными учебными умениями: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информационную переработку иноязычных текстов;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словарями и справочниками, в том числе электронными;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участвовать в проектной деятельности, в том числе межпредметного характера, требующей использования иноязычных источников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иностранного языка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нормы речевого этикета (реплики-клише, наиболее распространенная оценочная лексика), принятые в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говорение: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перифраз, синонимичные средства в процессе устного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аудирование: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переспрос, просьбу повторить;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ориентироваться в иноязычном тексте; прогнозировать его содержание по заголовку;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текст с выборочным пониманием нужной или интересующей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письменная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заполнять анкеты и формуляры;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ознакомления представителей других стран с культурой своего народа; осознания себя гражданином своей страны и мира.</w:t>
      </w: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3.4. Стандарт основного общего образования по математике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математики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Арифметика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об иррациональном числе. Иррациональность числа. Десятичные приближения иррациональных чисел.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Действительные числа как бесконечные десятичные дроби. Сравнение действительных чисел, АРИФМЕТИЧЕСКИЕ ДЕЙСТВИЯ НАД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Этапы развития представления о числе.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Текстовые задачи. Решение текстовых задач арифметическим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Представление зависимости между величинами в виде формул.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Проценты. Нахождение процента от величины, величины по ее проценту.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Отношение, выражение отношения в процентах. Пропорция. Пропорциональная и обратно пропорциональная зависимости.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Округление чисел. Прикидка и оценка результатов вычислений. Выделение множителя - степени десяти в записи числа.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Алгебра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w:t>
      </w:r>
      <w:r w:rsidRPr="00FE7B45">
        <w:rPr>
          <w:rFonts w:ascii="Times New Roman" w:hAnsi="Times New Roman" w:cs="Times New Roman"/>
        </w:rPr>
        <w:lastRenderedPageBreak/>
        <w:t>квадратного трехчлена на линейные множители. Многочлены с одной переменной. Степень многочлена. Корень многочлена.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Алгебраическая дробь. Сокращение дробей. Действия с алгебраическими дробями.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Рациональные выражения и их преобразования. Свойства квадратных корней и их применение в вычислениях.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неравенства и их свойства. ДОКАЗАТЕЛЬСТВО ЧИСЛОВЫХ И АЛГЕБРАИЧЕСКИХ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Переход от словесной формулировки соотношений между величинами к алгебраической.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Решение текстовых задач алгебраическим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Сложные проценты.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ПАРАЛЛЕЛЬНЫЙ ПЕРЕНОС ГРАФИКОВ ВДОЛЬ ОСЕЙ КООРДИНАТ И СИММЕТРИЯ ОТНОСИТЕЛЬНО ОСЕЙ.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Графическая интерпретация уравнений с двумя переменными и их систем, неравенств с двумя переменными и их систем.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Геометрия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Начальные понятия и теоремы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Возникновение геометрии из практики.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Геометрические фигуры и тела. Равенство в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Точка, прямая и плоскость.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геометрическом месте точек.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Расстояние. Отрезок, луч. Ломаная.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Угол. Прямой угол. Острые и тупые углы. Вертикальные и смежные углы. Биссектриса угла и ее свойства.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Многоугольники.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и круг.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Теорема Фалеса. Подобие треугольников; коэффициент подобия. Признаки подобия треугольников.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w:t>
      </w:r>
      <w:r w:rsidRPr="00FE7B45">
        <w:rPr>
          <w:rFonts w:ascii="Times New Roman" w:hAnsi="Times New Roman" w:cs="Times New Roman"/>
        </w:rPr>
        <w:lastRenderedPageBreak/>
        <w:t>одного и того же угла. Теорема косинусов и теорема синусов; примеры их применения для вычисления элементов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Замечательные точки треугольника: точки пересечения серединных перпендикуляров, биссектрис, медиан. ОКРУЖНОСТЬ ЭЙЛЕРА.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геометрических величин. Длина отрезка. Длина ломаной, периметр многоугольника.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площади плоских фигур. Равносоставленные и равновеликие фигуры.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Площадь круга и площадь сектора.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Связь между площадями подобных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Объем тела. Формулы объема прямоугольного параллелепипеда, куба, шара, цилиндра и конуса.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Векторы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Геометрические преобразования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Построения с помощью циркуля и линейки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ПРАВИЛЬНЫЕ МНОГОГРАННИКИ.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Элементы логики, комбинаторики, статистики и теории вероятностей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ОБ АКСИОМАТИКЕ И АКСИОМАТИЧЕСКОМ ПОСТРОЕНИИ ГЕОМЕТРИИ. ПЯТЫЙ ПОСТУЛАТ ЭВКЛИДА И ЕГО ИСТОРИЯ.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Множества и комбинаторика. МНОЖЕСТВО. ЭЛЕМЕНТ МНОЖЕСТВА, ПОДМНОЖЕСТВО. ОБЪЕДИНЕНИЕ И ПЕРЕСЕЧЕНИЕ МНОЖЕСТВ. ДИАГРАММЫ ЭЙЛЕРА.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решения комбинаторных задач: перебор вариантов, правило умножения.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и примеры случайных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математики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существо понятия математического доказательства; примеры доказательств;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существо понятия алгоритма; примеры алгоритмов;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 математически определенные функции могут описывать реальные зависимости; приводить примеры такого 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как потребности практики привели математическую науку к необходимости расширения понятия числа;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вероятностный характер многих закономерностей окружающего мира; примеры статистических закономерностей и выводов;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Арифметика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текстовые задачи, включая задачи, связанные с отношением и с пропорциональностью величин, дробями и процентами;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устной прикидки и оценки результата вычислений; проверки результата вычисления с использованием различных приемов;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Алгебра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линейные и квадратные неравенства с одной переменной и их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изображать числа точками на координатной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свойства функции по ее графику; применять графические представления при решении уравнений, систем,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описывать свойства изученных функций, строить их графики;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моделирования практических ситуаций и исследования построенных моделей с использованием аппарата алгебры;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интерпретации графиков реальных зависимостей между величинами.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Геометрия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языком геометрии для описания предметов окружающего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геометрические фигуры, различать их взаимное расположение;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изображать геометрические фигуры; выполнять чертежи по условию задач; осуществлять преобразования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на чертежах, моделях и в окружающей обстановке основные пространственные тела, изображать 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 простейших случаях строить сечения и развертки пространственных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операции над векторами, вычислять длину и координаты вектора, угол между векторами;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простейшие планиметрические задачи в пространстве;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описания реальных ситуаций на языке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расчетов, включающих простейшие тригонометрические формулы;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геометрических задач с использованием тригонометрии;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построений геометрическими инструментами (линейка, угольник, циркуль, транспортир).</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Элементы логики, комбинаторики, статистики и теории вероятностей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извлекать информацию, представленную в таблицах, на диаграммах, графиках; составлять таблицы, строить диаграммы и трафики;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комбинаторные задачи путем систематического перебора возможных вариантов, а также с использованием правила умножения;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вычислять средние значения результатов измерений;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частоту события, используя собственные наблюдения и готовые статистические данные;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вероятности случайных событий в простейших случаях;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выстраивания аргументации при доказательстве (в форме монолога и диалога);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распознавания логически некорректных рассуждений;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записи математических утверждений, доказательств;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анализа реальных числовых данных, представленных в виде диаграмм, графиков, таблиц;</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учебных и практических задач, требующих систематического перебора вариантов;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понимания статистических утверждений.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tabs>
          <w:tab w:val="left" w:pos="1290"/>
        </w:tabs>
        <w:contextualSpacing/>
        <w:rPr>
          <w:rFonts w:ascii="Times New Roman" w:hAnsi="Times New Roman" w:cs="Times New Roman"/>
          <w:b/>
          <w:sz w:val="20"/>
          <w:szCs w:val="20"/>
        </w:rPr>
      </w:pPr>
      <w:r w:rsidRPr="00FE7B45">
        <w:rPr>
          <w:rFonts w:ascii="Times New Roman" w:hAnsi="Times New Roman" w:cs="Times New Roman"/>
          <w:b/>
          <w:sz w:val="20"/>
          <w:szCs w:val="20"/>
        </w:rPr>
        <w:t>3.5. Стандарт основного общего образования по информатике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развитие познавательных интересов, интеллектуальных и творческих способностей средствами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Информационные процессы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Информационные 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устройства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текстов (в том числе с использованием сканера и программ распознавания, расшифровки устной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музыки (в том числе с использованием музыкальной клавиатуры);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таблиц результатов измерений (в том числе с использованием присоединяемых к компьютеру датчиков) и опросов.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и обработка информационных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Базы данных. Поиск данных в готовой базе. Создание записей в базе данных.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Образовательные области приоритетного освоения: информатика и информационные технологии, обществознание (экономика и право).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искусство, материальные 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ЗВУКИ И ВИДЕОИЗОБРАЖЕНИЯ. КОМПОЗИЦИЯ И МОНТАЖ. ИСПОЛЬЗОВАНИЕ ПРОСТЫХ АНИМАЦИОННЫХ ГРАФИЧЕСКИХ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языки, искусство; проектная деятельность в различных предметных областях.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Поиск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обществоведение, естественнонаучные дисциплины, языки.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и моделирование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Простейшие управляемые компьютерные модели.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Математические инструменты, динамические (электронные) таблицы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информационной среды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информации в среде коллективного использования информационных ресурсов.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информатики и информационно-коммуникационных технологий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виды информационных процессов; примеры источников и приемников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единицы измерения количества и скорости передачи информации; принцип дискретного (цифрового) представления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свойства алгоритма, типы алгоритмических конструкций: следование, ветвление, цикл; понятие вспомогательного алгоритма;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программный принцип работы компьютера;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и функции используемых информационных и коммуникационных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создавать информационные объекты, в том числе: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записи в базе данных;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презентации на основе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компьютерных экспериментов с использованием готовых моделей объектов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информационных объектов, в том числе для оформления результатов учебной работы;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организации индивидуального информационного пространства, создания личных коллекций информационных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3.6. Стандарт основного общего образования по истории</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истории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элементарными методами исторического познания, умениями работать с различными источниками исторической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Всеобщая история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Древнего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Средних веков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Великое переселение народов. ХРИСТИАНИЗАЦИЯ ЕВРОПЫ И ОБРАЗОВАНИЕ ДВУХ ВЕТВЕЙ ХРИСТИАНСТВА.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Кризис европейского средневекового общества в XIV - XV вв. Столетняя война. КРЕСТЬЯНСКИЕ ВОССТАНИЯ. ЕРЕСИ. ГУСИТСКОЕ ДВИЖЕНИЕ.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Византийская империя.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СРЕДНЕВЕКОВОЕ ОБЩЕСТВО В ИНДИИ, КИТАЕ, ЯПОНИИ.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Духовный мир европейского средневекового человека. Культурное наследие Средневековья.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Нового времени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Эпоха Возрождения. Гуманизм. Реформация и Контрреформация. М. Лютер. Ж. Кальвин. И. Лойола. РЕЛИГИОЗНЫЕ ВОЙНЫ. Утверждение абсолютизма.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Нидерландская и английская буржуазные революции.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КРИЗИС ТРАДИЦИОННОГО ОБЩЕСТВА В СТРАНАХ АЗИИ НА РУБЕЖЕ XIX - XX ВВ. Начало модернизации в Японии.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Международные отношения в Новое время.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Первая мировая война: причины, участники, основные этапы военных действий, итоги.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Новейшая история и современность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ПАЦИФИЗМ И МИЛИТАРИЗМ В 1920 - 1930-Х ГГ. Военно-политические кризисы в Европе и на Дальнем Востоке.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Утверждение и падение коммунистических режимов в странах Центральной и Восточной Европы.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АВТОРИТАРИЗМ И ДЕМОКРАТИЯ В ЛАТИНСКОЙ АМЕРИКЕ XX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ПУТЕЙ РАЗВИТИЯ ГОСУДАРСТВАМИ АЗИИ И АФРИКИ.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Распад "двухполюсного мира". Интеграционные процессы. ГЛОБАЛИЗАЦИЯ И ЕЕ ПРОТИВОРЕЧИЯ. МИР В НАЧАЛЕ XXI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современной научной картины мира. РЕЛИГИЯ И ЦЕРКОВЬ В СОВРЕМЕННОМ ОБЩЕСТВЕ. Культурное наследие XX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История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Народы и государства на территории нашей страны в древности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Русь в IX - начале XII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Русские земли и княжества в XII - середине XV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Российское государство во второй половине XV - XVII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народов нашей страны с древнейших времен до конца XVII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Монгольское завоевание и русская культура.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(С ДРЕВНЕЙШИХ ВРЕМЕН ДО КОНЦА XVII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XVIII - середине XIX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Внутренняя политика в первой половине XIX в. М.М. Сперанский. Отечественная война 1812 г. РОССИЯ И ОБРАЗОВАНИЕ СВЯЩЕННОГО СОЮЗА.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во второй половине XIX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Российская культура в XVIII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(В XVIII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Советская Россия - СССР в 1917 - 1991 гг.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Гражданская война. Красные и белые. ИНОСТРАННАЯ ИНТЕРВЕНЦИЯ. "Военный коммунизм".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Внешняя политика СССР в 1945 - 1980-е гг. Холодная война. ДОСТИЖЕНИЕ ВОЕННО-СТРАТЕГИЧЕСКОГО ПАРИТЕТА. Разрядка. АФГАНСКАЯ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советского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Современная Россия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(В XX ВВ.)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истории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важнейшие достижения культуры и системы ценностей, сформировавшиеся в ходе исторического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изученные виды исторических источников;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понимания исторических причин и исторического значения событий и явлений современной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высказывания собственных суждений об историческом наследии народов России и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объяснения исторически сложившихся норм социального поведения;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7</w:t>
      </w:r>
      <w:r w:rsidRPr="00FE7B45">
        <w:rPr>
          <w:rFonts w:ascii="Times New Roman" w:hAnsi="Times New Roman" w:cs="Times New Roman"/>
          <w:b/>
        </w:rPr>
        <w:t>. Стандарт основного общего образования по обществознанию (включая экономику и право)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Человек и общество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Биологическое и социальное в человеке. Деятельность человека и ее основные формы (труд, игра, учение). Мышление и речь. ПОЗНАНИЕ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Личность. СОЦИАЛИЗАЦИЯ ИНДИВИДА. Особенности подросткового возраста. САМОПОЗНАНИЕ.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Человек и его ближайшее окружение. Межличностные отношения. Общение. Межличностные конфликты, их конструктивное разрешение.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ФОРМАЛЬНЫЕ И НЕФОРМАЛЬНЫЕ ГРУППЫ. СОЦИАЛЬНЫЙ СТАТУС. СОЦИАЛЬНАЯ МОБИЛЬНОСТЬ.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ответственность.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сферы жизни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Наука в жизни современного общества. ВОЗРАСТАНИЕ РОЛИ НАУЧНЫХ ИССЛЕДОВАНИЙ В СОВРЕМЕННОМ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Религия, религиозные организации и объединения, их роль в жизни современного общества. Свобода совести.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Экономические цели и функции государства. МЕЖДУНАРОДНАЯ ТОРГОВЛЯ. ОБМЕННЫЕ КУРСЫ ВАЛЮТ.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Социальная сфера. Семья как малая группа. БРАК И РАЗВОД, НЕПОЛНАЯ СЕМЬЯ. Отношения между поколениями.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значимость здорового образа жизни. СОЦИАЛЬНОЕ СТРАХОВАНИЕ.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Отклоняющееся поведение. Опасность наркомании и алкоголизма для человека 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Конституция Российской Федерации. Основы конституционного строя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 познавательной и практической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решение познавательных и практических задач, отражающих типичные жизненные ситуации;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формулирование собственных оценочных суждений о современном обществе на основе сопоставления фактов и их интерпретации;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оценка собственных действий и действий других людей с точки зрения нравственности, права и экономической рациональности;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конструктивное разрешение конфликтных ситуаций в моделируемых учебных задачах и в реальной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совместная деятельность в ученических социальных проектах в школе, микрорайоне, населенном пункте.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обществознания (включая экономику и право)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социальные свойства человека, его взаимодействие с другими людьми;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сущность общества как формы совместной деятельности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характерные черты и признаки основных сфер жизни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содержание и значение социальных норм, регулирующих общественные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социальные объекты, суждения об обществе и человеке, выявлять их общие черты и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поведение людей с точки зрения социальных норм, экономической рациональности;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 составлять простейшие виды правовых документов (заявления, доверенности и т.п.);</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полноценного выполнения типичных для подростка социальных ролей;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общей ориентации в актуальных общественных событиях и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нравственной и правовой оценки конкретных поступков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реализации и защиты прав человека и гражданина, осознанного выполнения гражданских обязанностей;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первичного анализа и использования социальной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сознательного неприятия антиобщественного поведения.</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8</w:t>
      </w:r>
      <w:r w:rsidRPr="00FE7B45">
        <w:rPr>
          <w:rFonts w:ascii="Times New Roman" w:hAnsi="Times New Roman" w:cs="Times New Roman"/>
          <w:b/>
        </w:rPr>
        <w:t>. Стандарт основного общего образования по физике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физики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Физика и физические методы изучения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Механические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Простые механизмы. Коэффициент полезного действия.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Давление. Атмосферное давление. Закон Паскаля. ГИДРАВЛИЧЕСКИЕ МАШИНЫ. Закон Архимеда. УСЛОВИЕ ПЛАВАНИЯ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Механические колебания. ПЕРИОД, ЧАСТОТА, АМПЛИТУДА КОЛЕБАНИЙ. Механические волны. ДЛИНА ВОЛНЫ. Звук. ГРОМКОСТЬ ЗВУКА И ВЫСОТА ТОНА.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Тепловые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учета теплопроводности и теплоемкости различных веществ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Электромагнитные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КОЛЕБАТЕЛЬНЫЙ КОНТУР. ЭЛЕКТРОМАГНИТНЫЕ КОЛЕБАНИЯ. ЭЛЕКТРОМАГНИТНЫЕ ВОЛНЫ. ПРИНЦИПЫ РАДИОСВЯЗИ И ТЕЛЕВИДЕНИЯ.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Квантовые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Радиоактивность. Альфа-, бета- и гамма-излучения. ПЕРИОД ПОЛУРАСПАДА.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Опыты Резерфорда. Планетарная модель атома. ОПТИЧЕСКИЕ СПЕКТРЫ. ПОГЛОЩЕНИЕ И ИСПУСКАНИЕ СВЕТА АТОМАМИ.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ОПТИЧЕСКИХ СПЕКТРОВ РАЗЛИЧНЫХ ВЕЩЕСТВ, их объяснение НА ОСНОВЕ ПРЕДСТАВЛЕНИЙ О СТРОЕНИИ АТОМА.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физики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выражать результаты измерений и расчетов в единицах Международной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практического использования физических знаний о механических, тепловых, электромагнитных и квантовых явлениях;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задачи на применение изученных физических законов;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обеспечения безопасности в процессе использования транспортных средств, электробытовых приборов, электронной техники;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контроля за исправностью электропроводки, водопровода, сантехники и газовых приборов в квартире;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рационального применения простых механизмов;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оценки безопасности радиационного фона.</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9</w:t>
      </w:r>
      <w:r w:rsidRPr="00FE7B45">
        <w:rPr>
          <w:rFonts w:ascii="Times New Roman" w:hAnsi="Times New Roman" w:cs="Times New Roman"/>
          <w:b/>
        </w:rPr>
        <w:t>. Стандарт основного общего образования по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химии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важнейших знаний об основных понятиях и законах химии, химической символике;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lastRenderedPageBreak/>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Методы познания веществ и химических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как часть естествознания. Химия - наука о веществах, их строении, свойствах и превращениях.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описание, измерение, эксперимент, МОДЕЛИРОВАНИЕ. ПОНЯТИЕ О ХИМИЧЕСКОМ АНАЛИЗЕ И СИНТЕЗЕ.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Экспериментальное изучение химических свойств неорганических и 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Вещество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Атомы и молекулы. Химический элемент. ЯЗЫК ХИМИИ. Знаки химических элементов, химические формулы. Закон постоянства состава.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Относительные атомная и молекулярная массы. АТОМНАЯ ЕДИНИЦА МАССЫ. Количество вещества, моль. Молярная масса. Молярный объем.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Чистые вещества и смеси веществ. Природные смеси: ВОЗДУХ, ПРИРОДНЫЙ ГАЗ, НЕФТЬ, ПРИРОДНЫЕ ВОДЫ.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Качественный и количественный состав вещества. Простые и сложные вещества. Основные классы неорганических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Периодический закон и Периодическая система химических элементов Д.И. Менделеева. Группы и периоды Периодической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Химическая реакция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Химическая реакция. Условия и признаки химических реакций. Сохранение массы веществ при химических реакциях.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Окислительно-восстановительные реакции. Окислитель и восстановитель.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Элементарные основы неорганической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Свойства простых веществ (металлов и неметаллов), оксидов, оснований, кислот, солей.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Водород. Водородные соединения неметаллов. Кислород. Озон. Вода.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Галогены. Галогеноводородные кислоты и их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Сера. Оксиды серы. Серная, СЕРНИСТАЯ И СЕРОВОДОРОДНАЯ кислоты и их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Азот. Аммиак. Соли аммония. Оксиды азота. Азотная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Фосфор. Оксид фосфора. Ортофосфорная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Углерод. Алмаз, графит. Угарный и углекислый газы. Угольная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Кремний. Оксид кремния. Кремниевая кислота. СИЛИКАТЫ.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Щелочные и щелочно-земельные металлы и их соединения.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Алюминий. АМФОТЕРНОСТЬ ОКСИДА И ГИДРОКСИДА.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Железо. Оксиды, ГИДРОКСИДЫ И СОЛИ железа.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Первоначальные представления об органических веществах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Первоначальные сведения о строении 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Углеводороды: метан, этан, этилен.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Биологически важные вещества: жиры, углеводы, белки.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ПРЕДСТАВЛЕНИЯ О ПОЛИМЕРАХ НА ПРИМЕРЕ ПОЛИЭТИЛЕНА.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Экспериментальные основы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работы в школьной лаборатории. Лабораторная посуда и оборудование. Правила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Разделение смесей. Очистка веществ. Фильтрование.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Взвешивание. Приготовление растворов. Получение кристаллов солей. Проведение химических реакций в растворах.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НАГРЕВАТЕЛЬНЫЕ УСТРОЙСТВА. ПРОВЕДЕНИЕ ХИМИЧЕСКИХ РЕАКЦИЙ ПРИ НАГРЕВАНИИ.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Получение газообразных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Химия и жизнь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Человек в мире веществ, материалов и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И ЗДОРОВЬЕ. ЛЕКАРСТВЕННЫЕ ПРЕПАРАТЫ; ПРОБЛЕМЫ, СВЯЗАННЫЕ С ИХ ПРИМЕНЕНИЕМ.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И ПИЩА. КАЛОРИЙНОСТЬ ЖИРОВ, БЕЛКОВ И УГЛЕВОДОВ. КОНСЕРВАНТЫ ПИЩЕВЫХ ПРОДУКТОВ (ПОВАРЕННАЯ СОЛЬ, УКСУСНАЯ КИСЛОТА).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ХИМИЧЕСКИЕ ВЕЩЕСТВА КАК СТРОИТЕЛЬНЫЕ И ПОДЕЛОЧНЫЕ МАТЕРИАЛЫ (МЕЛ, МРАМОР, ИЗВЕСТНЯК, СТЕКЛО, ЦЕМЕНТ).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ПРИРОДНЫЕ ИСТОЧНИКИ УГЛЕВОДОРОДОВ. НЕФТЬ И ПРИРОДНЫЙ ГАЗ, ИХ ПРИМЕНЕНИЕ.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Химическое загрязнение окружающей среды и его последствия.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химии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химическую символику: знаки химических элементов, формулы химических веществ и уравнения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законы химии: сохранения массы веществ, постоянства состава, периодический закон;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называть: химические элементы, соединения изученных классов;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обращаться с химической посудой и лабораторным оборудованием;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опытным путем: кислород, водород, углекислый газ, аммиак; растворы кислот и щелочей, хлорид-, сульфат-, карбонат-ионы;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безопасного обращения с веществами и материалами;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экологически грамотного поведения в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оценки влияния химического загрязнения окружающей среды на организм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критической оценки информации о веществах, используемых в быту;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приготовления растворов заданной концентрации.</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0</w:t>
      </w:r>
      <w:r w:rsidRPr="00FE7B45">
        <w:rPr>
          <w:rFonts w:ascii="Times New Roman" w:hAnsi="Times New Roman" w:cs="Times New Roman"/>
          <w:b/>
        </w:rPr>
        <w:t>. Стандарт основного общего образования по биологии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биологии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Биология как наука. Методы биологии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Признаки живых организмов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Система, многообразие и эволюция живой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Человек и его здоровье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МЕСТО И РОЛЬ ЧЕЛОВЕКА В СИСТЕМЕ ОРГАНИЧЕСКОГО МИРА, его сходство с животными и отличие от них.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и процессы жизнедеятельности организма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Обмен веществ и превращения энергии. Витамины. ПРОЯВЛЕНИЕ АВИТАМИНОЗОВ И МЕРЫ ИХ ПРЕДУПРЕЖДЕНИЯ.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Выделение. Мочеполовая система. Мочеполовые инфекции, меры их предупреждения для сохранения здоровья.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Органы чувств, их роль в жизни человека. Нарушения зрения и слуха,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Взаимосвязи организмов и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биологии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особенности организма человека, его строения, жизнедеятельности, высшей нервной деятельности и поведения;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выявлять изменчивость организмов, приспособления организмов к среде обитания, типы взаимодействия разных видов в экосистеме;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принадлежность биологических объектов к определенной систематической группе (классификация);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рациональной организации труда и отдыха, соблюдения правил поведения в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выращивания и размножения культурных растений и домашних животных, ухода за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наблюдений за состоянием собственного организма.</w:t>
      </w: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1</w:t>
      </w:r>
      <w:r w:rsidRPr="00FE7B45">
        <w:rPr>
          <w:rFonts w:ascii="Times New Roman" w:hAnsi="Times New Roman" w:cs="Times New Roman"/>
          <w:b/>
        </w:rPr>
        <w:t>. Стандарт основного общего образования по географии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географии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Источники географической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Ориентирование по карте; чтение карт, космических и аэрофотоснимков, статистических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Природа Земли и человек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за изменением почвенного покрова. Описание почв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Материки, океаны, народы и страны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Сравнение географических особенностей природных и природно-хозяйственных комплексов разных материков и океанов.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Определение и сравнение различий в численности, плотности и динамике населения разных регионов и стран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Природопользование и геоэкология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ВЗАИМОДЕЙСТВИЕ ЧЕЛОВЕЧЕСТВА И ПРИРОДЫ В ПРОШЛОМ И НАСТОЯЩЕМ.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География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карт административно-территориального и политико-административного деления страны.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географии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описывать и объяснять существенные признаки географических объектов и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ориентирования на местности и проведения съемок ее участков; определения поясного времени; чтения карт различного содержания;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3.12. Стандарт основного общего образования по музыке</w:t>
      </w:r>
    </w:p>
    <w:p w:rsidR="009C158D" w:rsidRPr="00FE7B45" w:rsidRDefault="009C158D"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искусства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эмоционально-ценностного отношения к миру, явлениям жизни и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практическими умениями и навыками художественно-творческой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устойчивого интереса к искусству, художественным традициям своего народа и достижениям мировой культуры.</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музыки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формирование музыкальной культуры как неотъемлемой части духовной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Основы музыкальной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Народно-песенные истоки русской профессиональной музыки. Способы обращения композиторов к народной музыке.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Развитие жанров светской музыки: камерная инструментальная (ПРЕЛЮДИЯ, НОКТЮРН И ДР.) и вокальная музыка (романс); концерт; симфония; опера, балет.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Духовная музыка русских композиторов: хоровой концерт; ВСЕНОЩНАЯ, ЛИТУРГИЯ.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Западноевропейская музыка эпохи Барокко. Знакомство с творчеством И.С. Баха на примере жанров прелюдии, фуги, МЕССЫ.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Джаз (Л. АРМСТРОНГ, Д. ЭЛЛИНГТОН, К. БЕЙСИ, Л. УТЕСОВ). Спиричуэл, блюз (Э. ФИЦДЖЕРАЛЬД). Симфоджаз (Дж. Гершвин).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Творчество отечественных композиторов-песенников, ставшее "музыкальным символом" своего времени (И.О. ДУНАЕВСКИЙ, А.В. АЛЕКСАНДРОВ).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Музыка в формировании духовной культуры личности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Своеобразие видения картины мира в национальных музыкальных культурах Запада и Востока.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Опыт музыкально-творческой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Обогащение творческого опыта в разных видах музыкальной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музыки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специфику музыки как вида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возможности музыкального искусства в отражении вечных проблем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жанры народной и профессиональной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многообразие музыкальных образов и способов их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формы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характерные черты и образцы творчества крупнейших русских и зарубежных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виды оркестров, названия наиболее известных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имена выдающихся композиторов и музыкантов-исполнителей;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эмоционально-образно воспринимать и характеризовать музыкальные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интерпретацию одной и той же художественной идеи, сюжета в творчестве различных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различать звучание отдельных музыкальных инструментов, виды хора и оркестра;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устанавливать взаимосвязи между разными видами искусства на уровне общности идей, тем, художественных образов;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слушания музыкальных произведений разнообразных стилей, жанров и форм;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размышления о музыке и ее анализа, выражения собственной позиции относительно прослушанной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искусства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эмоционально-ценностного отношения к миру, явлениям жизни и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практическими умениями и навыками художественно-творческой деятельности;</w:t>
      </w:r>
    </w:p>
    <w:p w:rsidR="00554D67" w:rsidRPr="00FE7B45" w:rsidRDefault="00554D67" w:rsidP="00B72ACE">
      <w:pPr>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формирование устойчивого интереса к искусству, художественным традициям своего народа и достижениям мировой культуры</w:t>
      </w:r>
    </w:p>
    <w:p w:rsidR="00A958EF" w:rsidRPr="00FE7B45" w:rsidRDefault="00A958EF"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3</w:t>
      </w:r>
      <w:r w:rsidRPr="00FE7B45">
        <w:rPr>
          <w:rFonts w:ascii="Times New Roman" w:hAnsi="Times New Roman" w:cs="Times New Roman"/>
          <w:b/>
        </w:rPr>
        <w:t>. Стандарт основного общего образования по изобразительному искусству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изобразительного искусства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культуры восприятия произведений изобразительного, декоративно-прикладного искусства, архитектуры и дизайна;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Основы эстетического восприятия и изобразительной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Художественные материалы и возможности их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w:t>
      </w:r>
      <w:r w:rsidRPr="00FE7B45">
        <w:rPr>
          <w:rFonts w:ascii="Times New Roman" w:hAnsi="Times New Roman" w:cs="Times New Roman"/>
        </w:rPr>
        <w:lastRenderedPageBreak/>
        <w:t>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Компьютерная графика и ее использование в полиграфии, дизайне, архитектурных проектах.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Опыт художественно-творческой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изобразительного искусства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виды и жанры изобразительных (пластических) искусств;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основы изобразительной грамоты (цвет, тон, колорит, пропорции, светотень, перспектива, пространство, объем, ритм, композиция);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выдающихся представителей русского и зарубежного искусства и их основные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наиболее крупные художественные музеи России и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значение изобразительного искусства в художественной культуре и его роль и в синтетических видах творчества;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ориентироваться в основных явлениях русского и мирового искусства, узнавать изученные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восприятия и оценки произведений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4</w:t>
      </w:r>
      <w:r w:rsidRPr="00FE7B45">
        <w:rPr>
          <w:rFonts w:ascii="Times New Roman" w:hAnsi="Times New Roman" w:cs="Times New Roman"/>
          <w:b/>
        </w:rPr>
        <w:t xml:space="preserve">. Стандарт основного общего образования по </w:t>
      </w:r>
      <w:r w:rsidR="004B0765" w:rsidRPr="00FE7B45">
        <w:rPr>
          <w:rFonts w:ascii="Times New Roman" w:hAnsi="Times New Roman" w:cs="Times New Roman"/>
          <w:b/>
        </w:rPr>
        <w:t>основам безопасности жизнедеятельности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чувства ответственности за личную безопасность, ценностного отношения к своему здоровью и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4B0765" w:rsidRPr="00FE7B45" w:rsidRDefault="004B0765"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Обязательный минимум содержания</w:t>
      </w:r>
    </w:p>
    <w:p w:rsidR="004B0765" w:rsidRPr="00FE7B45" w:rsidRDefault="004B0765"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4B0765" w:rsidRPr="00FE7B45" w:rsidRDefault="004B0765"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Обеспечение личной безопасности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Здоровый образ жизни. Факторы, укрепляющие и разрушающие здоровье. Вредные привычки и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Пожар. Возможные причины пожара. Меры пожарной безопасности. Правила поведения на пожаре. Использование средств пожаротушения.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и правила поведения на воде. Оказание помощи утопающему.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правила пользования бытовыми приборами и инструментами, средствами бытовой химии, персональными компьютерами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индивидуальных средств защиты: домашней медицинской аптечки, ватно-марлевой повязки, респиратора, противогаза.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Ситуации криминогенного характера, меры предосторожности и правила поведения. Элементарные способы самозащиты.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Меры предосторожности при угрозе совершения террористического акта. Поведение при похищении или захвате в качестве заложника.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Оказание первой медицинской помощи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Первая медицинская помощь при отравлениях, ожогах, обморожениях, ушибах,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Основы безопасного поведения в чрезвычайных ситуациях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Чрезвычайные ситуации природного характера и поведение в случае их возникновения.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Чрезвычайные ситуации техногенного характера и поведение в случае их возникновения.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Действия населения по сигналу "Внимание всем!" и сопровождающей речевой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Средства коллективной защиты и правила пользования ими. Эвакуация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основ безопасности жизнедеятельности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основы здорового образа жизни; факторы, укрепляющие и разрушающие здоровье; вредные привычки и их профилактику;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правила безопасного поведения в чрезвычайных ситуациях социального, природного и техногенного характера;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правила безопасности дорожного движения (в части, касающейся пешеходов, пассажиров транспортных средств и велосипедистов);</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(абзац введен Приказом Минобрнауки России от 19.10.2009 N 427)</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действовать при возникновении пожара в жилище и использовать подручные средства для ликвидации очагов возгорания;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правила поведения на воде, оказывать помощь утопающему;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оказывать первую медицинскую помощь при ожогах, обморожениях, ушибах,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вести себя в криминогенных ситуациях и в местах большого скопления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адекватно оценивать ситуацию на проезжей части и тротуаре с точки зрения пешехода и (или) велосипедиста;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полученные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обеспечения личной безопасности на улицах и дорогах;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соблюдения мер предосторожности и правил поведения в общественном транспорте;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пользования бытовыми приборами и инструментами;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проявления бдительности, безопасного поведения при угрозе террористического акта;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обращения в случае необходимости в соответствующие службы экстренной помощи.</w:t>
      </w:r>
    </w:p>
    <w:p w:rsidR="00554D67" w:rsidRPr="00FE7B45" w:rsidRDefault="00554D67" w:rsidP="00B72ACE">
      <w:pPr>
        <w:contextualSpacing/>
        <w:jc w:val="both"/>
        <w:rPr>
          <w:sz w:val="20"/>
          <w:szCs w:val="20"/>
        </w:rPr>
      </w:pPr>
    </w:p>
    <w:p w:rsidR="004B0765" w:rsidRPr="00FE7B45" w:rsidRDefault="004B0765"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5</w:t>
      </w:r>
      <w:r w:rsidRPr="00FE7B45">
        <w:rPr>
          <w:rFonts w:ascii="Times New Roman" w:hAnsi="Times New Roman" w:cs="Times New Roman"/>
          <w:b/>
        </w:rPr>
        <w:t>. Стандарт основного общего образования по технологии</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технологии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получение опыта применения политехнических и технологических знаний и умений в самостоятельной практической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lastRenderedPageBreak/>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Создание изделий из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Соблюдение правил безопасного труда при использовании инструментов, механизмов и станков.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древесных материалов и сфера их применения.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Металлы, СПЛАВЫ, ИХ МЕХАНИЧЕСКИЕ И ТЕХНОЛОГИЧЕСКИЕ СВОЙСТВА, сфера применения. ОСОБЕННОСТИ ИЗДЕЛИЙ ИЗ ПЛАСТМАСС.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обработкой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Создание изделий из текстильных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Соблюдение правил безопасного труда при использовании инструментов, механизмов и машин.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Конструирование одежды. Измерение параметров фигуры человека. Построение и оформление чертежей швейных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текстильных материалов к раскрою. Рациональный раскрой.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примерки. Выявление дефектов при изготовлении швейных изделий и способы их устранения.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Выполнение влажно-тепловой обработки в зависимости от волокнистого состава ткани. Контроль и оценка готового изделия.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Традиционные виды рукоделия и декоративно-прикладного творчества, народные промыслы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Изготовление изделий с использованием технологий одного или нескольких промыслов (ремесел), распространенных в районе проживания.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обработкой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Кулинария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Планирование рационального питания. ПИЩЕВЫЕ ПРОДУКТЫ КАК ИСТОЧНИК БЕЛКОВ, ЖИРОВ, УГЛЕВОДОВ, ВИТАМИНОВ, МИНЕРАЛЬНЫХ СОЛЕЙ.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Хранение пищевых продуктов. Домашняя заготовка пищевых продуктов.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Оформление блюд и правила их подачи к столу. Сервировка стола. Правила поведения за столом.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УЧЕБНОГО ПРОЕКТА ПО КУЛИНАРИИ.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технологий обработки пищевых продуктов на здоровье человека. ЭКОЛОГИЧЕСКАЯ ОЦЕНКА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производством и обработкой пищевых продуктов.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Растениеводство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направления растениеводства: полеводство, овощеводство, плодоводство, декоративное садоводство и цветоводство.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органических и минеральных удобрений, нетоксичных средств защиты растений от болезней и вредителей.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учебных проектов по выращиванию сельскохозяйственных, цветочно-декоративных культур.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выращиванием растений.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Животноводство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Кормление: составление простых рационов, подготовка кормов к скармливанию, раздача кормов.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ветеринарно-профилактических мероприятий с применением нетоксичных препаратов.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Получение одного из видов животноводческой продукции: молока, яиц, шерсти, меда.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Первичная переработка и хранение продукции животноводства. ИСПОЛЬЗОВАНИЕ ОБОРУДОВАНИЯ ДЛЯ ПЕРВИЧНОЙ ПЕРЕРАБОТКИ.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учебного проекта по выращиванию сельскохозяйственных животных.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влияния технологий животноводства на окружающую среду.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животноводством.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Электротехнические работы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условных графических обозначений элементов электрических цепей для чтения и составления электрических 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С ИСПОЛЬЗОВАНИЕМ РАДИОДЕТАЛЕЙ, ЭЛЕКТРОТЕХНИЧЕСКИХ И ЭЛЕКТРОННЫХ ЭЛЕМЕНТОВ И УСТРОЙСТВ.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электротехнических и электронных приборов на окружающую среду и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производством, эксплуатацией и обслуживанием электротехнических и электронных устройств.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Технологии ведения дома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Интерьер жилых помещений и их комфортность. СОВРЕМЕННЫЕ СТИЛИ В ОФОРМЛЕНИИ ЖИЛЫХ ПОМЕЩЕНИЙ.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Экологическая безопасность материалов и технологий выполнения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Ознакомление с профессиями в области труда, связанного с выполнением санитарно-технических или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Черчение и графика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для выполнения графических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СИСТЕМАХ КОНСТРУКТОРСКОЙ, ТЕХНОЛОГИЧЕСКОЙ ДОКУМЕНТАЦИИ И ГОСТАХ, ВИДАХ ДОКУМЕНТАЦИИ.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чертежей, схем, технологических карт.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выполнением чертежных и графических работ.</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Современное производство и профессиональное образование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Общетехнологические, трудовые умения и способы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технологии ученик независимо от изучаемого раздела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Требования по разделам технологической подготовки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"Создание изделий из конструкционных и поделочных материалов"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w:t>
      </w:r>
      <w:r w:rsidRPr="00FE7B45">
        <w:rPr>
          <w:rFonts w:ascii="Times New Roman" w:hAnsi="Times New Roman" w:cs="Times New Roman"/>
        </w:rPr>
        <w:lastRenderedPageBreak/>
        <w:t>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"Создание изделий из текстильных и поделочных материалов"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"Кулинария"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"Растениеводство"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"Животноводство"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заготовки, хранения, подготовки кормов к скармливанию; первичной переработки продукции животноводства.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"Электротехнические работы"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"Технологии ведения дома"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"Черчение и графика"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технологические понятия: графическая документация, технологическая карта, чертеж, эскиз, технический рисунок, схема, стандартизация;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"Современное производство и профессиональное образование"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построения планов профессиональной карьеры, выбора пути продолжения образования или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4B0765" w:rsidRPr="00FE7B45" w:rsidRDefault="004B0765"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6</w:t>
      </w:r>
      <w:r w:rsidRPr="00FE7B45">
        <w:rPr>
          <w:rFonts w:ascii="Times New Roman" w:hAnsi="Times New Roman" w:cs="Times New Roman"/>
          <w:b/>
        </w:rPr>
        <w:t>. Стандарт основного общего образования по физической культуре</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физической культуры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основных физических качеств и способностей, укрепление здоровья, расширение функциональных возможностей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физической культуре и спорте, их истории и современном развитии, роли в формировании здорового образа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lastRenderedPageBreak/>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Основы физической культуры и здорового образа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поведения и техники безопасности при выполнении физических упражнений.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НОРМЫ ЭТИЧЕСКОГО ОБЩЕНИЯ И КОЛЛЕКТИВНОГО ВЗАИМОДЕЙСТВИЯ В ИГРОВОЙ И СОРЕВНОВАТЕЛЬНОЙ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(в ред. Приказа Минобрнауки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Физкультурно-оздоровительная деятельность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Комплексы утренней и дыхательной гимнастики, гимнастики для глаз, физкультпауз (физкультминуток), элементы релаксации и аутотренинга.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Комплексы упражнений для развития основных физических качеств, функциональных возможностей сердечно-сосудистой и дыхательной систем.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Упражнения и комплексы из современных оздоровительных систем физического воспитания, адаптивной физической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Основы туристской подготовки.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Способы закаливания организма, простейшие приемы самомассажа.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Спортивно-оздоровительная деятельность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Акробатические упражнения и комбинации (кувырки, перекаты, стойки, упоры, прыжки с поворотами, ПЕРЕВОРОТЫ).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Лыжная подготовка: основные способы передвижения на лыжах, техника выполнения спусков, подъемов, поворотов, торможений.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Спортивные игры: технические приемы и тактические действия в баскетболе, волейболе, ФУТБОЛЕ, мини-футболе.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способы плавания: кроль на груди и спине, брасс.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УПРАЖНЕНИЯ КУЛЬТУРНО-ЭТНИЧЕСКОЙ НАПРАВЛЕННОСТИ: СЮЖЕТНО-ОБРАЗНЫЕ И ОБРЯДОВЫЕ ИГРЫ.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ЭЛЕМЕНТЫ ТЕХНИКИ НАЦИОНАЛЬНЫХ ВИДОВ СПОРТА.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Специальная подготовка:</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(абзац введен Приказом Минобрнауки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футбол - передача мяча, ведение мяча, игра головой, использование корпуса, обыгрыш сближающихся противников, финты;</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(абзац введен Приказом Минобрнауки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баскетбол - передача мяча, ведение мяча, броски в кольцо, действия нападающего против нескольких защитников;</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(абзац введен Приказом Минобрнауки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волейбол - передача мяча через сетку, нижняя прямая подача, прием мяча после подачи.</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(абзац введен Приказом Минобрнауки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В результате изучения физической культуры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основы формирования двигательных действий и развития физических качеств;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способы закаливания организма и основные приемы самомассажа;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акробатические, гимнастические, легкоатлетические упражнения, технические действия в спортивных играх;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безопасность при выполнении физических упражнений и проведении туристических походов;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судейство школьных соревнований по одному из базовых видов спорта;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включения занятий физической культурой и спортом в активный отдых и досуг.</w:t>
      </w:r>
    </w:p>
    <w:p w:rsidR="00837705" w:rsidRPr="00FE7B45" w:rsidRDefault="004B0765" w:rsidP="00B72ACE">
      <w:pPr>
        <w:spacing w:before="100" w:beforeAutospacing="1" w:after="100" w:afterAutospacing="1"/>
        <w:contextualSpacing/>
        <w:jc w:val="center"/>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 </w:t>
      </w:r>
      <w:r w:rsidR="00837705" w:rsidRPr="00FE7B45">
        <w:rPr>
          <w:rFonts w:ascii="Times New Roman" w:eastAsia="Times New Roman" w:hAnsi="Times New Roman" w:cs="Times New Roman"/>
          <w:b/>
          <w:bCs/>
          <w:color w:val="auto"/>
          <w:sz w:val="20"/>
          <w:szCs w:val="20"/>
        </w:rPr>
        <w:t>Условия реализации программы</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.1  </w:t>
      </w:r>
      <w:r w:rsidR="00837705" w:rsidRPr="00FE7B45">
        <w:rPr>
          <w:rFonts w:ascii="Times New Roman" w:eastAsia="Times New Roman" w:hAnsi="Times New Roman" w:cs="Times New Roman"/>
          <w:b/>
          <w:bCs/>
          <w:color w:val="auto"/>
          <w:sz w:val="20"/>
          <w:szCs w:val="20"/>
        </w:rPr>
        <w:t>Организационные условия</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FE7B45">
        <w:rPr>
          <w:rFonts w:ascii="Times New Roman" w:eastAsia="Times New Roman" w:hAnsi="Times New Roman" w:cs="Times New Roman"/>
          <w:color w:val="auto"/>
          <w:sz w:val="20"/>
          <w:szCs w:val="20"/>
        </w:rPr>
        <w:t>обучения на дому</w:t>
      </w:r>
      <w:r w:rsidRPr="00FE7B45">
        <w:rPr>
          <w:rFonts w:ascii="Times New Roman" w:eastAsia="Times New Roman" w:hAnsi="Times New Roman" w:cs="Times New Roman"/>
          <w:color w:val="auto"/>
          <w:sz w:val="20"/>
          <w:szCs w:val="20"/>
        </w:rPr>
        <w:t xml:space="preserve"> и (или) дистанционной форм обучения.</w:t>
      </w:r>
    </w:p>
    <w:p w:rsidR="00BE1995" w:rsidRPr="00FE7B45" w:rsidRDefault="000B46AF" w:rsidP="00B72ACE">
      <w:pPr>
        <w:spacing w:before="100" w:beforeAutospacing="1" w:after="100" w:afterAutospacing="1"/>
        <w:ind w:firstLine="709"/>
        <w:contextualSpacing/>
        <w:jc w:val="both"/>
        <w:rPr>
          <w:rFonts w:ascii="Times New Roman" w:eastAsia="Times New Roman" w:hAnsi="Times New Roman" w:cs="Times New Roman"/>
          <w:sz w:val="20"/>
          <w:szCs w:val="20"/>
        </w:rPr>
      </w:pPr>
      <w:r w:rsidRPr="00FE7B45">
        <w:rPr>
          <w:rFonts w:ascii="Times New Roman" w:eastAsia="Times New Roman" w:hAnsi="Times New Roman" w:cs="Times New Roman"/>
          <w:color w:val="auto"/>
          <w:sz w:val="20"/>
          <w:szCs w:val="20"/>
        </w:rPr>
        <w:t>Для обучающихся на текущий год составляется индивидуальный учебный план с учетом психофизических особенностей,</w:t>
      </w:r>
      <w:r w:rsidR="008461A7" w:rsidRPr="00FE7B45">
        <w:rPr>
          <w:rFonts w:ascii="Times New Roman" w:eastAsia="Times New Roman" w:hAnsi="Times New Roman" w:cs="Times New Roman"/>
          <w:color w:val="auto"/>
          <w:sz w:val="20"/>
          <w:szCs w:val="20"/>
        </w:rPr>
        <w:t xml:space="preserve"> медицинских рекомендаций (приложение 1)</w:t>
      </w:r>
      <w:r w:rsidR="00BE1995" w:rsidRPr="00FE7B45">
        <w:rPr>
          <w:rFonts w:ascii="Times New Roman" w:eastAsia="Times New Roman" w:hAnsi="Times New Roman" w:cs="Times New Roman"/>
          <w:color w:val="auto"/>
          <w:sz w:val="20"/>
          <w:szCs w:val="20"/>
        </w:rPr>
        <w:t xml:space="preserve"> .</w:t>
      </w:r>
      <w:r w:rsidR="00BE1995" w:rsidRPr="00FE7B45">
        <w:rPr>
          <w:rFonts w:ascii="Times New Roman" w:eastAsia="Times New Roman" w:hAnsi="Times New Roman" w:cs="Times New Roman"/>
          <w:sz w:val="20"/>
          <w:szCs w:val="20"/>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FE7B45" w:rsidRDefault="00BE199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Для учащихся с ОВЗ, обучающихся на дому, составляется индивидуальный учебный план в соответствии с локальным актом школы</w:t>
      </w:r>
      <w:r w:rsidRPr="00FE7B45">
        <w:rPr>
          <w:rFonts w:ascii="Times New Roman" w:eastAsia="Times New Roman" w:hAnsi="Times New Roman" w:cs="Times New Roman"/>
          <w:b/>
          <w:bCs/>
          <w:i/>
          <w:iCs/>
          <w:sz w:val="20"/>
          <w:szCs w:val="20"/>
        </w:rPr>
        <w:t xml:space="preserve">. </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.2   </w:t>
      </w:r>
      <w:r w:rsidR="00837705" w:rsidRPr="00FE7B45">
        <w:rPr>
          <w:rFonts w:ascii="Times New Roman" w:eastAsia="Times New Roman" w:hAnsi="Times New Roman" w:cs="Times New Roman"/>
          <w:b/>
          <w:bCs/>
          <w:color w:val="auto"/>
          <w:sz w:val="20"/>
          <w:szCs w:val="20"/>
        </w:rPr>
        <w:t>Психолого-педагогическое обеспечение включает:</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оптимальный режим учебных нагрузок;</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коррекционную направленность учебно-воспитательного процесса;</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учёт индивидуальных особенностей ребёнка;</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соблюдение комфортного психоэмоционального режима;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использование современных педагогических технологий;</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оздоровительный и охранительный режим;</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укрепление физического и психического здоровья;</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профилактику физических, умственных и психологических перегрузок</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обучающихся;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соблюдение санитарно-гигиенических правил и норм;</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Данная работа обеспечивается взаимодействием следующих специалистов и педагогов:</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педагог-психолог;</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w:t>
      </w:r>
      <w:r w:rsidR="00501968" w:rsidRPr="00FE7B45">
        <w:rPr>
          <w:rFonts w:ascii="Times New Roman" w:eastAsia="Times New Roman" w:hAnsi="Times New Roman" w:cs="Times New Roman"/>
          <w:sz w:val="20"/>
          <w:szCs w:val="20"/>
        </w:rPr>
        <w:t>учитель-логопед</w:t>
      </w:r>
      <w:r w:rsidRPr="00FE7B45">
        <w:rPr>
          <w:rFonts w:ascii="Times New Roman" w:eastAsia="Times New Roman" w:hAnsi="Times New Roman" w:cs="Times New Roman"/>
          <w:sz w:val="20"/>
          <w:szCs w:val="20"/>
        </w:rPr>
        <w:t>;</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учителя- предметники;</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классный руководитель;</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медсестра.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00000A"/>
          <w:sz w:val="20"/>
          <w:szCs w:val="20"/>
        </w:rPr>
        <w:t>Медсестра контролирует соблюдение требований СанПин 2.4.2.2821-10.</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Pr="00FE7B45" w:rsidRDefault="00837705" w:rsidP="00B72ACE">
      <w:pPr>
        <w:ind w:firstLine="709"/>
        <w:contextualSpacing/>
        <w:jc w:val="both"/>
        <w:rPr>
          <w:rFonts w:ascii="Times New Roman" w:eastAsia="Times New Roman" w:hAnsi="Times New Roman" w:cs="Times New Roman"/>
          <w:sz w:val="20"/>
          <w:szCs w:val="20"/>
        </w:rPr>
      </w:pPr>
      <w:r w:rsidRPr="00FE7B45">
        <w:rPr>
          <w:rFonts w:ascii="Times New Roman" w:eastAsia="Times New Roman" w:hAnsi="Times New Roman" w:cs="Times New Roman"/>
          <w:sz w:val="20"/>
          <w:szCs w:val="20"/>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Pr="00FE7B45" w:rsidRDefault="00BE1995" w:rsidP="00B72ACE">
      <w:pPr>
        <w:ind w:firstLine="709"/>
        <w:contextualSpacing/>
        <w:jc w:val="both"/>
        <w:rPr>
          <w:rFonts w:ascii="Times New Roman" w:eastAsia="Times New Roman" w:hAnsi="Times New Roman" w:cs="Times New Roman"/>
          <w:sz w:val="20"/>
          <w:szCs w:val="20"/>
        </w:rPr>
      </w:pPr>
    </w:p>
    <w:p w:rsidR="00BE1995" w:rsidRPr="00FE7B45" w:rsidRDefault="00BE1995" w:rsidP="00B72ACE">
      <w:pPr>
        <w:ind w:firstLine="709"/>
        <w:contextualSpacing/>
        <w:jc w:val="both"/>
        <w:rPr>
          <w:rFonts w:ascii="Times New Roman" w:eastAsia="Times New Roman" w:hAnsi="Times New Roman" w:cs="Times New Roman"/>
          <w:color w:val="auto"/>
          <w:sz w:val="20"/>
          <w:szCs w:val="20"/>
        </w:rPr>
      </w:pP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lastRenderedPageBreak/>
        <w:t>4</w:t>
      </w:r>
      <w:r w:rsidR="00501968" w:rsidRPr="00FE7B45">
        <w:rPr>
          <w:rFonts w:ascii="Times New Roman" w:eastAsia="Times New Roman" w:hAnsi="Times New Roman" w:cs="Times New Roman"/>
          <w:b/>
          <w:bCs/>
          <w:color w:val="auto"/>
          <w:sz w:val="20"/>
          <w:szCs w:val="20"/>
        </w:rPr>
        <w:t xml:space="preserve">.3 </w:t>
      </w:r>
      <w:r w:rsidR="00837705" w:rsidRPr="00FE7B45">
        <w:rPr>
          <w:rFonts w:ascii="Times New Roman" w:eastAsia="Times New Roman" w:hAnsi="Times New Roman" w:cs="Times New Roman"/>
          <w:b/>
          <w:bCs/>
          <w:color w:val="auto"/>
          <w:sz w:val="20"/>
          <w:szCs w:val="20"/>
        </w:rPr>
        <w:t>Программно-методическое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-УМК и рабочие программы по учебным предметам</w:t>
      </w:r>
      <w:r w:rsidR="00501968" w:rsidRPr="00FE7B45">
        <w:rPr>
          <w:rFonts w:ascii="Times New Roman" w:eastAsia="Times New Roman" w:hAnsi="Times New Roman" w:cs="Times New Roman"/>
          <w:color w:val="auto"/>
          <w:sz w:val="20"/>
          <w:szCs w:val="20"/>
        </w:rPr>
        <w:t xml:space="preserve">. </w:t>
      </w:r>
      <w:r w:rsidR="00501968" w:rsidRPr="00FE7B45">
        <w:rPr>
          <w:rFonts w:ascii="Times New Roman" w:eastAsia="Times New Roman" w:hAnsi="Times New Roman" w:cs="Times New Roman"/>
          <w:sz w:val="20"/>
          <w:szCs w:val="20"/>
        </w:rPr>
        <w:t>Рабочие программы для учащихся с ОВЗ составляются на основе примерных программ по предметам. Они соответствуют требованию федерального компонента ГОС.</w:t>
      </w:r>
      <w:r w:rsidR="005B09EC">
        <w:rPr>
          <w:rFonts w:ascii="Times New Roman" w:eastAsia="Times New Roman" w:hAnsi="Times New Roman" w:cs="Times New Roman"/>
          <w:sz w:val="20"/>
          <w:szCs w:val="20"/>
        </w:rPr>
        <w:t xml:space="preserve"> </w:t>
      </w:r>
      <w:r w:rsidR="00501968" w:rsidRPr="00FE7B45">
        <w:rPr>
          <w:rFonts w:ascii="Times New Roman" w:eastAsia="Times New Roman" w:hAnsi="Times New Roman" w:cs="Times New Roman"/>
          <w:sz w:val="20"/>
          <w:szCs w:val="20"/>
        </w:rPr>
        <w:t>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FE7B45">
        <w:rPr>
          <w:rFonts w:ascii="Times New Roman" w:eastAsia="Times New Roman" w:hAnsi="Times New Roman" w:cs="Times New Roman"/>
          <w:color w:val="auto"/>
          <w:sz w:val="20"/>
          <w:szCs w:val="20"/>
        </w:rPr>
        <w:t>учителя-логопеда.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цифровые образовательные ресурсы.</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.4 </w:t>
      </w:r>
      <w:r w:rsidR="00837705" w:rsidRPr="00FE7B45">
        <w:rPr>
          <w:rFonts w:ascii="Times New Roman" w:eastAsia="Times New Roman" w:hAnsi="Times New Roman" w:cs="Times New Roman"/>
          <w:b/>
          <w:bCs/>
          <w:color w:val="auto"/>
          <w:sz w:val="20"/>
          <w:szCs w:val="20"/>
        </w:rPr>
        <w:t>Кадровое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Обучение детей с ОВЗ осуществляют </w:t>
      </w:r>
      <w:r w:rsidR="004B0765" w:rsidRPr="00FE7B45">
        <w:rPr>
          <w:rFonts w:ascii="Times New Roman" w:eastAsia="Times New Roman" w:hAnsi="Times New Roman" w:cs="Times New Roman"/>
          <w:color w:val="auto"/>
          <w:sz w:val="20"/>
          <w:szCs w:val="20"/>
        </w:rPr>
        <w:t>учителя-предметники</w:t>
      </w:r>
      <w:r w:rsidRPr="00FE7B45">
        <w:rPr>
          <w:rFonts w:ascii="Times New Roman" w:eastAsia="Times New Roman" w:hAnsi="Times New Roman" w:cs="Times New Roman"/>
          <w:color w:val="auto"/>
          <w:sz w:val="20"/>
          <w:szCs w:val="20"/>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.5 </w:t>
      </w:r>
      <w:r w:rsidR="00837705" w:rsidRPr="00FE7B45">
        <w:rPr>
          <w:rFonts w:ascii="Times New Roman" w:eastAsia="Times New Roman" w:hAnsi="Times New Roman" w:cs="Times New Roman"/>
          <w:b/>
          <w:bCs/>
          <w:color w:val="auto"/>
          <w:sz w:val="20"/>
          <w:szCs w:val="20"/>
        </w:rPr>
        <w:t>Материально-техническое обеспечение:</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наличие откидных пандусов и специально оборудованных учебных мест;</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приобретение универсальных цифровых планшетов для обучения детей с ОВЗ;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установка полов без перепадов и порогов;</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расширение дверных проемов и установка поручней на путях движения.</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.6  </w:t>
      </w:r>
      <w:r w:rsidR="00837705" w:rsidRPr="00FE7B45">
        <w:rPr>
          <w:rFonts w:ascii="Times New Roman" w:eastAsia="Times New Roman" w:hAnsi="Times New Roman" w:cs="Times New Roman"/>
          <w:b/>
          <w:bCs/>
          <w:color w:val="auto"/>
          <w:sz w:val="20"/>
          <w:szCs w:val="20"/>
        </w:rPr>
        <w:t>Информационное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4</w:t>
      </w:r>
      <w:r w:rsidR="00501968" w:rsidRPr="00FE7B45">
        <w:rPr>
          <w:rFonts w:ascii="Times New Roman" w:eastAsia="Times New Roman" w:hAnsi="Times New Roman" w:cs="Times New Roman"/>
          <w:b/>
          <w:bCs/>
          <w:sz w:val="20"/>
          <w:szCs w:val="20"/>
        </w:rPr>
        <w:t xml:space="preserve">.7 </w:t>
      </w:r>
      <w:r w:rsidR="00837705" w:rsidRPr="00FE7B45">
        <w:rPr>
          <w:rFonts w:ascii="Times New Roman" w:eastAsia="Times New Roman" w:hAnsi="Times New Roman" w:cs="Times New Roman"/>
          <w:b/>
          <w:bCs/>
          <w:sz w:val="20"/>
          <w:szCs w:val="20"/>
        </w:rPr>
        <w:t>Педагогические технологии, формы и методы обученияи воспитания детей с ОВЗ</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1. Технологии современного традиционного обучения.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Традиционное обучение предусматривает классно-урочную организацию  обучения, которая позволяет обеспечить:</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систематический характер обучения;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логически правильное изучение учебного материала;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и оптимизировать затраты  ресурсов при обучении.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педагогизацию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5. Проблемное обучение</w:t>
      </w:r>
      <w:r w:rsidRPr="00FE7B45">
        <w:rPr>
          <w:rFonts w:ascii="Times New Roman" w:eastAsia="Times New Roman" w:hAnsi="Times New Roman" w:cs="Times New Roman"/>
          <w:b/>
          <w:bCs/>
          <w:sz w:val="20"/>
          <w:szCs w:val="20"/>
        </w:rPr>
        <w:t xml:space="preserve"> – </w:t>
      </w:r>
      <w:r w:rsidRPr="00FE7B45">
        <w:rPr>
          <w:rFonts w:ascii="Times New Roman" w:eastAsia="Times New Roman" w:hAnsi="Times New Roman" w:cs="Times New Roman"/>
          <w:sz w:val="20"/>
          <w:szCs w:val="20"/>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6. Информационные (компьютерные) технологии</w:t>
      </w:r>
      <w:r w:rsidRPr="00FE7B45">
        <w:rPr>
          <w:rFonts w:ascii="Times New Roman" w:eastAsia="Times New Roman" w:hAnsi="Times New Roman" w:cs="Times New Roman"/>
          <w:b/>
          <w:bCs/>
          <w:sz w:val="20"/>
          <w:szCs w:val="20"/>
        </w:rPr>
        <w:t xml:space="preserve">  </w:t>
      </w:r>
      <w:r w:rsidRPr="00FE7B45">
        <w:rPr>
          <w:rFonts w:ascii="Times New Roman" w:eastAsia="Times New Roman" w:hAnsi="Times New Roman" w:cs="Times New Roman"/>
          <w:sz w:val="20"/>
          <w:szCs w:val="20"/>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 Тем самым происходит подготовка  учащихся к жизни в информационном обществе и освоению профессиональных образовательных программ.</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4</w:t>
      </w:r>
      <w:r w:rsidR="00501968" w:rsidRPr="00FE7B45">
        <w:rPr>
          <w:rFonts w:ascii="Times New Roman" w:eastAsia="Times New Roman" w:hAnsi="Times New Roman" w:cs="Times New Roman"/>
          <w:b/>
          <w:bCs/>
          <w:sz w:val="20"/>
          <w:szCs w:val="20"/>
        </w:rPr>
        <w:t xml:space="preserve">.8  </w:t>
      </w:r>
      <w:r w:rsidR="00837705" w:rsidRPr="00FE7B45">
        <w:rPr>
          <w:rFonts w:ascii="Times New Roman" w:eastAsia="Times New Roman" w:hAnsi="Times New Roman" w:cs="Times New Roman"/>
          <w:b/>
          <w:bCs/>
          <w:sz w:val="20"/>
          <w:szCs w:val="20"/>
        </w:rPr>
        <w:t>Аттестация учащихся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Аттестация учащихся с ОВЗ проводится в форме: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текущей и промежуточной аттестации в соответствии с локальными нормативными акта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государственной (итоговой аттестации) в соответствие с</w:t>
      </w:r>
      <w:r w:rsidR="005B09EC">
        <w:rPr>
          <w:rFonts w:ascii="Times New Roman" w:eastAsia="Times New Roman" w:hAnsi="Times New Roman" w:cs="Times New Roman"/>
          <w:sz w:val="20"/>
          <w:szCs w:val="20"/>
        </w:rPr>
        <w:t xml:space="preserve"> </w:t>
      </w:r>
      <w:r w:rsidRPr="00FE7B45">
        <w:rPr>
          <w:rFonts w:ascii="Times New Roman" w:eastAsia="Times New Roman" w:hAnsi="Times New Roman" w:cs="Times New Roman"/>
          <w:sz w:val="20"/>
          <w:szCs w:val="20"/>
        </w:rPr>
        <w:t>нормативными документами по проведению ГИА и ЕГЭ.</w:t>
      </w:r>
    </w:p>
    <w:p w:rsidR="00837705" w:rsidRPr="00FE7B45" w:rsidRDefault="004B0765" w:rsidP="00B72ACE">
      <w:pPr>
        <w:pStyle w:val="af"/>
        <w:spacing w:before="100" w:beforeAutospacing="1" w:after="100" w:afterAutospacing="1" w:line="240" w:lineRule="auto"/>
        <w:ind w:left="765"/>
        <w:jc w:val="center"/>
        <w:rPr>
          <w:rFonts w:ascii="Times New Roman" w:eastAsia="Times New Roman" w:hAnsi="Times New Roman" w:cs="Times New Roman"/>
          <w:b/>
          <w:sz w:val="20"/>
          <w:szCs w:val="20"/>
        </w:rPr>
      </w:pPr>
      <w:r w:rsidRPr="00FE7B45">
        <w:rPr>
          <w:rFonts w:ascii="Times New Roman" w:eastAsia="Times New Roman" w:hAnsi="Times New Roman" w:cs="Times New Roman"/>
          <w:b/>
          <w:sz w:val="20"/>
          <w:szCs w:val="20"/>
        </w:rPr>
        <w:t>5.</w:t>
      </w:r>
      <w:r w:rsidR="00837705" w:rsidRPr="00FE7B45">
        <w:rPr>
          <w:rFonts w:ascii="Times New Roman" w:eastAsia="Times New Roman" w:hAnsi="Times New Roman" w:cs="Times New Roman"/>
          <w:b/>
          <w:sz w:val="20"/>
          <w:szCs w:val="20"/>
        </w:rPr>
        <w:t xml:space="preserve"> Этапы </w:t>
      </w:r>
      <w:r w:rsidR="00501968" w:rsidRPr="00FE7B45">
        <w:rPr>
          <w:rFonts w:ascii="Times New Roman" w:eastAsia="Times New Roman" w:hAnsi="Times New Roman" w:cs="Times New Roman"/>
          <w:b/>
          <w:sz w:val="20"/>
          <w:szCs w:val="20"/>
        </w:rPr>
        <w:t xml:space="preserve">реализации </w:t>
      </w:r>
      <w:r w:rsidR="00837705" w:rsidRPr="00FE7B45">
        <w:rPr>
          <w:rFonts w:ascii="Times New Roman" w:eastAsia="Times New Roman" w:hAnsi="Times New Roman" w:cs="Times New Roman"/>
          <w:b/>
          <w:sz w:val="20"/>
          <w:szCs w:val="20"/>
        </w:rPr>
        <w:t>программы и ответственные за их реализацию</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lastRenderedPageBreak/>
        <w:t>1. Сбор и анализ информации о детях с ОВЗ (</w:t>
      </w:r>
      <w:r w:rsidR="00501968" w:rsidRPr="00FE7B45">
        <w:rPr>
          <w:rFonts w:ascii="Times New Roman" w:eastAsia="Times New Roman" w:hAnsi="Times New Roman" w:cs="Times New Roman"/>
          <w:color w:val="auto"/>
          <w:sz w:val="20"/>
          <w:szCs w:val="20"/>
        </w:rPr>
        <w:t xml:space="preserve">зам.директора по УВР, классный руководитель, </w:t>
      </w:r>
      <w:r w:rsidRPr="00FE7B45">
        <w:rPr>
          <w:rFonts w:ascii="Times New Roman" w:eastAsia="Times New Roman" w:hAnsi="Times New Roman" w:cs="Times New Roman"/>
          <w:color w:val="auto"/>
          <w:sz w:val="20"/>
          <w:szCs w:val="20"/>
        </w:rPr>
        <w:t xml:space="preserve">психолог, </w:t>
      </w:r>
      <w:r w:rsidR="00501968" w:rsidRPr="00FE7B45">
        <w:rPr>
          <w:rFonts w:ascii="Times New Roman" w:eastAsia="Times New Roman" w:hAnsi="Times New Roman" w:cs="Times New Roman"/>
          <w:color w:val="auto"/>
          <w:sz w:val="20"/>
          <w:szCs w:val="20"/>
        </w:rPr>
        <w:t>учитель-логопед</w:t>
      </w:r>
      <w:r w:rsidRPr="00FE7B45">
        <w:rPr>
          <w:rFonts w:ascii="Times New Roman" w:eastAsia="Times New Roman" w:hAnsi="Times New Roman" w:cs="Times New Roman"/>
          <w:color w:val="auto"/>
          <w:sz w:val="20"/>
          <w:szCs w:val="20"/>
        </w:rPr>
        <w:t>, медсестра 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оценка контингента обучающихся для учёта особенностей развития и образования детей;</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определение способностей и потребностей;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2. Планирование, организация и координация деятельности (администрация, психолог, рук.ШМО, учителя – предметники):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i/>
          <w:iCs/>
          <w:color w:val="auto"/>
          <w:sz w:val="20"/>
          <w:szCs w:val="20"/>
        </w:rPr>
        <w:t xml:space="preserve">- </w:t>
      </w:r>
      <w:r w:rsidRPr="00FE7B45">
        <w:rPr>
          <w:rFonts w:ascii="Times New Roman" w:eastAsia="Times New Roman" w:hAnsi="Times New Roman" w:cs="Times New Roman"/>
          <w:color w:val="auto"/>
          <w:sz w:val="20"/>
          <w:szCs w:val="20"/>
        </w:rPr>
        <w:t xml:space="preserve">организация образовательного процесса для детей с ОВЗ;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обеспечение специального сопровождения детей с ОВЗ разными специалистами </w:t>
      </w:r>
      <w:r w:rsidRPr="00FE7B45">
        <w:rPr>
          <w:rFonts w:ascii="Times New Roman" w:eastAsia="Times New Roman" w:hAnsi="Times New Roman" w:cs="Times New Roman"/>
          <w:sz w:val="20"/>
          <w:szCs w:val="20"/>
        </w:rPr>
        <w:t>и педагогами;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разработка рабочих программ.</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3. Подготовка материально технической базы для создания доступной безбарьерной среды (администрация, завхоз):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создание в каждом учебном кабинете 1-2 места для инвалидов с дополнительным освещением и подводкой систем связи и информации;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приобретение коррекционно – развивающего программного комплекса в комплекте со специальной программируемой клавиатурой;</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оборудование спортзала и спортплощадки модульным набором для инвалидов;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комплектование библиотеки специальными адаптивно - техническими средствами для инвалидов.</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создание комфортных условий и оборудование зон отдыха и ожидания для детей с ОВЗ.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4. Диагностика и контроль (администрация):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контроль за результатами освоения образовательных программ;</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контроль и диагностика подготовки учащихся, соответствие ее требованиям </w:t>
      </w:r>
      <w:r w:rsidR="00501968" w:rsidRPr="00FE7B45">
        <w:rPr>
          <w:rFonts w:ascii="Times New Roman" w:eastAsia="Times New Roman" w:hAnsi="Times New Roman" w:cs="Times New Roman"/>
          <w:color w:val="auto"/>
          <w:sz w:val="20"/>
          <w:szCs w:val="20"/>
        </w:rPr>
        <w:t>федерального компонента ГОС</w:t>
      </w:r>
      <w:r w:rsidRPr="00FE7B45">
        <w:rPr>
          <w:rFonts w:ascii="Times New Roman" w:eastAsia="Times New Roman" w:hAnsi="Times New Roman" w:cs="Times New Roman"/>
          <w:color w:val="auto"/>
          <w:sz w:val="20"/>
          <w:szCs w:val="20"/>
        </w:rPr>
        <w:t>.</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5.Регуляция и корректировка (администрация, психолог, учителя – предметники):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i/>
          <w:iCs/>
          <w:color w:val="auto"/>
          <w:sz w:val="20"/>
          <w:szCs w:val="20"/>
        </w:rPr>
        <w:t>-</w:t>
      </w:r>
      <w:r w:rsidRPr="00FE7B45">
        <w:rPr>
          <w:rFonts w:ascii="Times New Roman" w:eastAsia="Times New Roman" w:hAnsi="Times New Roman" w:cs="Times New Roman"/>
          <w:color w:val="auto"/>
          <w:sz w:val="20"/>
          <w:szCs w:val="20"/>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корректировка условий и форм обучения, методов и приёмов работы. </w:t>
      </w:r>
    </w:p>
    <w:p w:rsidR="00501968" w:rsidRPr="00FE7B45" w:rsidRDefault="004B0765" w:rsidP="00B72ACE">
      <w:pPr>
        <w:pStyle w:val="af"/>
        <w:spacing w:before="100" w:beforeAutospacing="1" w:after="100" w:afterAutospacing="1" w:line="240" w:lineRule="auto"/>
        <w:ind w:left="765"/>
        <w:jc w:val="center"/>
        <w:rPr>
          <w:rFonts w:ascii="Times New Roman" w:eastAsia="Times New Roman" w:hAnsi="Times New Roman" w:cs="Times New Roman"/>
          <w:sz w:val="20"/>
          <w:szCs w:val="20"/>
        </w:rPr>
      </w:pPr>
      <w:r w:rsidRPr="00FE7B45">
        <w:rPr>
          <w:rFonts w:ascii="Times New Roman" w:eastAsia="Times New Roman" w:hAnsi="Times New Roman" w:cs="Times New Roman"/>
          <w:b/>
          <w:bCs/>
          <w:sz w:val="20"/>
          <w:szCs w:val="20"/>
        </w:rPr>
        <w:t>6.</w:t>
      </w:r>
      <w:r w:rsidR="00501968" w:rsidRPr="00FE7B45">
        <w:rPr>
          <w:rFonts w:ascii="Times New Roman" w:eastAsia="Times New Roman" w:hAnsi="Times New Roman" w:cs="Times New Roman"/>
          <w:b/>
          <w:bCs/>
          <w:sz w:val="20"/>
          <w:szCs w:val="20"/>
        </w:rPr>
        <w:t>Результаты реализации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 xml:space="preserve">Оценка результатов </w:t>
      </w:r>
      <w:r w:rsidR="00BF2941" w:rsidRPr="00FE7B45">
        <w:rPr>
          <w:rFonts w:ascii="Times New Roman" w:eastAsia="Times New Roman" w:hAnsi="Times New Roman" w:cs="Times New Roman"/>
          <w:b/>
          <w:bCs/>
          <w:sz w:val="20"/>
          <w:szCs w:val="20"/>
        </w:rPr>
        <w:t>реализации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Оценка результатов </w:t>
      </w:r>
      <w:r w:rsidR="00BF2941" w:rsidRPr="00FE7B45">
        <w:rPr>
          <w:rFonts w:ascii="Times New Roman" w:eastAsia="Times New Roman" w:hAnsi="Times New Roman" w:cs="Times New Roman"/>
          <w:sz w:val="20"/>
          <w:szCs w:val="20"/>
        </w:rPr>
        <w:t xml:space="preserve">реализации программы и </w:t>
      </w:r>
      <w:r w:rsidRPr="00FE7B45">
        <w:rPr>
          <w:rFonts w:ascii="Times New Roman" w:eastAsia="Times New Roman" w:hAnsi="Times New Roman" w:cs="Times New Roman"/>
          <w:sz w:val="20"/>
          <w:szCs w:val="20"/>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r w:rsidR="00BF2941" w:rsidRPr="00FE7B45">
        <w:rPr>
          <w:rFonts w:ascii="Times New Roman" w:eastAsia="Times New Roman" w:hAnsi="Times New Roman" w:cs="Times New Roman"/>
          <w:sz w:val="20"/>
          <w:szCs w:val="20"/>
        </w:rPr>
        <w:t xml:space="preserve"> (в соответствие с индивидуальной программой)</w:t>
      </w:r>
      <w:r w:rsidRPr="00FE7B45">
        <w:rPr>
          <w:rFonts w:ascii="Times New Roman" w:eastAsia="Times New Roman" w:hAnsi="Times New Roman" w:cs="Times New Roman"/>
          <w:sz w:val="20"/>
          <w:szCs w:val="20"/>
        </w:rPr>
        <w:t>.</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Ожидаемые результаты внедрения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уменьшение количества учащихся со стойкими проблемами в обучении и личностном развитии;</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формирование эффективных поведенческих стратегий и личностных ресурсов у детей  с ОВЗ;</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повышение профессионального уровня педагогического коллектива по проблемам коррекционной работы с учащимися с ОВЗ.</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В образовательном учреждении созданы комфортные и доступные среды в обучении, развитии и воспитании детей с ОВЗ: </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способствующей качественному и доступному образованию;</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предоставляющей совместное обучение детей с ОВЗ и детей, не имеющих нарушений развития;</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обеспечивающей социальную адаптацию и интеграцию в социуме детей с ограниченными возможностями здоровья.</w:t>
      </w:r>
      <w:bookmarkEnd w:id="0"/>
    </w:p>
    <w:sectPr w:rsidR="00501968" w:rsidRPr="00FE7B45" w:rsidSect="004E097F">
      <w:footerReference w:type="default" r:id="rId9"/>
      <w:type w:val="continuous"/>
      <w:pgSz w:w="11905" w:h="16837"/>
      <w:pgMar w:top="851" w:right="624" w:bottom="851" w:left="851" w:header="0" w:footer="6"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F73" w:rsidRDefault="009C0F73" w:rsidP="00064A6B">
      <w:r>
        <w:separator/>
      </w:r>
    </w:p>
  </w:endnote>
  <w:endnote w:type="continuationSeparator" w:id="0">
    <w:p w:rsidR="009C0F73" w:rsidRDefault="009C0F73" w:rsidP="00064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8824"/>
    </w:sdtPr>
    <w:sdtContent>
      <w:p w:rsidR="00F57A34" w:rsidRDefault="00174B08" w:rsidP="003911AA">
        <w:pPr>
          <w:pStyle w:val="af3"/>
          <w:framePr w:w="12248" w:h="139" w:wrap="none" w:vAnchor="text" w:hAnchor="page" w:x="-170" w:y="-1175"/>
          <w:jc w:val="center"/>
        </w:pPr>
        <w:fldSimple w:instr=" PAGE   \* MERGEFORMAT ">
          <w:r w:rsidR="00BA6B21">
            <w:rPr>
              <w:noProof/>
            </w:rPr>
            <w:t>3</w:t>
          </w:r>
        </w:fldSimple>
      </w:p>
    </w:sdtContent>
  </w:sdt>
  <w:p w:rsidR="00F57A34" w:rsidRDefault="00F57A34">
    <w:pPr>
      <w:pStyle w:val="a5"/>
      <w:framePr w:w="12248" w:h="139" w:wrap="none" w:vAnchor="text" w:hAnchor="page" w:x="-170" w:y="-1175"/>
      <w:shd w:val="clear" w:color="auto" w:fill="auto"/>
      <w:ind w:left="1096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F73" w:rsidRDefault="009C0F73"/>
  </w:footnote>
  <w:footnote w:type="continuationSeparator" w:id="0">
    <w:p w:rsidR="009C0F73" w:rsidRDefault="009C0F7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64A6B"/>
    <w:rsid w:val="00016F74"/>
    <w:rsid w:val="0003112B"/>
    <w:rsid w:val="0004630C"/>
    <w:rsid w:val="0004798D"/>
    <w:rsid w:val="00064A6B"/>
    <w:rsid w:val="00085E1C"/>
    <w:rsid w:val="000928E7"/>
    <w:rsid w:val="000B46AF"/>
    <w:rsid w:val="0016484A"/>
    <w:rsid w:val="00174B08"/>
    <w:rsid w:val="00174EC4"/>
    <w:rsid w:val="001862C8"/>
    <w:rsid w:val="002B4874"/>
    <w:rsid w:val="002D0C4C"/>
    <w:rsid w:val="003911AA"/>
    <w:rsid w:val="003F483B"/>
    <w:rsid w:val="00410848"/>
    <w:rsid w:val="00420BA6"/>
    <w:rsid w:val="004B0765"/>
    <w:rsid w:val="004C7F1F"/>
    <w:rsid w:val="004D2D51"/>
    <w:rsid w:val="004E097F"/>
    <w:rsid w:val="00501968"/>
    <w:rsid w:val="00527D5E"/>
    <w:rsid w:val="00554D67"/>
    <w:rsid w:val="005B09EC"/>
    <w:rsid w:val="00602E8B"/>
    <w:rsid w:val="00605AF8"/>
    <w:rsid w:val="006A5CC3"/>
    <w:rsid w:val="0083477E"/>
    <w:rsid w:val="00837705"/>
    <w:rsid w:val="008461A7"/>
    <w:rsid w:val="0088391C"/>
    <w:rsid w:val="008A6EE2"/>
    <w:rsid w:val="008B34F2"/>
    <w:rsid w:val="009071B9"/>
    <w:rsid w:val="00916940"/>
    <w:rsid w:val="009C0F73"/>
    <w:rsid w:val="009C158D"/>
    <w:rsid w:val="00A073B2"/>
    <w:rsid w:val="00A958EF"/>
    <w:rsid w:val="00AF5BEA"/>
    <w:rsid w:val="00B14E20"/>
    <w:rsid w:val="00B72ACE"/>
    <w:rsid w:val="00B94050"/>
    <w:rsid w:val="00BA6B21"/>
    <w:rsid w:val="00BE12A0"/>
    <w:rsid w:val="00BE1995"/>
    <w:rsid w:val="00BF2941"/>
    <w:rsid w:val="00C3242E"/>
    <w:rsid w:val="00C51EA6"/>
    <w:rsid w:val="00C72519"/>
    <w:rsid w:val="00CC0B9A"/>
    <w:rsid w:val="00CD41E9"/>
    <w:rsid w:val="00CE668B"/>
    <w:rsid w:val="00CF2293"/>
    <w:rsid w:val="00D01B4E"/>
    <w:rsid w:val="00D127B6"/>
    <w:rsid w:val="00D5747D"/>
    <w:rsid w:val="00D81D93"/>
    <w:rsid w:val="00D848B0"/>
    <w:rsid w:val="00E53233"/>
    <w:rsid w:val="00EB15D5"/>
    <w:rsid w:val="00F00B9A"/>
    <w:rsid w:val="00F57A34"/>
    <w:rsid w:val="00F92DEB"/>
    <w:rsid w:val="00FE7B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43BB0-0719-49A0-B2AA-88D983B7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36235</Words>
  <Characters>206541</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2019-05-22T06:21:00Z</cp:lastPrinted>
  <dcterms:created xsi:type="dcterms:W3CDTF">2019-08-30T08:49:00Z</dcterms:created>
  <dcterms:modified xsi:type="dcterms:W3CDTF">2019-10-02T09:43:00Z</dcterms:modified>
</cp:coreProperties>
</file>