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85" w:rsidRDefault="003D3185" w:rsidP="00EA45A6">
      <w:pPr>
        <w:tabs>
          <w:tab w:val="left" w:pos="9288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3D3185" w:rsidRDefault="003D318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геометрии </w:t>
      </w:r>
      <w:r w:rsidR="001350B0">
        <w:rPr>
          <w:rFonts w:ascii="Times New Roman" w:hAnsi="Times New Roman"/>
          <w:b/>
          <w:sz w:val="36"/>
          <w:szCs w:val="36"/>
        </w:rPr>
        <w:t>7 класс</w:t>
      </w:r>
    </w:p>
    <w:p w:rsidR="003D3185" w:rsidRPr="00B659D4" w:rsidRDefault="003D318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sz w:val="32"/>
          <w:szCs w:val="32"/>
        </w:rPr>
      </w:pPr>
    </w:p>
    <w:p w:rsidR="003D3185" w:rsidRPr="00B659D4" w:rsidRDefault="003D3185" w:rsidP="008D0898">
      <w:pPr>
        <w:pStyle w:val="1"/>
        <w:numPr>
          <w:ilvl w:val="0"/>
          <w:numId w:val="2"/>
        </w:numPr>
        <w:ind w:left="0" w:firstLine="709"/>
        <w:jc w:val="both"/>
        <w:rPr>
          <w:b w:val="0"/>
          <w:bCs w:val="0"/>
          <w:i w:val="0"/>
          <w:u w:val="none"/>
        </w:rPr>
      </w:pPr>
      <w:r w:rsidRPr="00B659D4">
        <w:rPr>
          <w:b w:val="0"/>
          <w:bCs w:val="0"/>
          <w:i w:val="0"/>
          <w:u w:val="none"/>
        </w:rPr>
        <w:t xml:space="preserve"> </w:t>
      </w:r>
      <w:r w:rsidRPr="00B659D4">
        <w:rPr>
          <w:i w:val="0"/>
          <w:szCs w:val="28"/>
          <w:u w:val="none"/>
        </w:rPr>
        <w:t>Пояснительная записка</w:t>
      </w:r>
    </w:p>
    <w:p w:rsidR="003D3185" w:rsidRPr="00EE7CE7" w:rsidRDefault="003D3185" w:rsidP="00085E66">
      <w:pPr>
        <w:pStyle w:val="Default"/>
      </w:pPr>
      <w:r w:rsidRPr="00EE7CE7">
        <w:t xml:space="preserve">Рабочая программа по </w:t>
      </w:r>
      <w:r>
        <w:t xml:space="preserve">геометрии для 7 класса общеобразовательной школы </w:t>
      </w:r>
      <w:r w:rsidRPr="00EE7CE7">
        <w:t xml:space="preserve">составлена на основе: </w:t>
      </w:r>
    </w:p>
    <w:p w:rsidR="003D3185" w:rsidRDefault="003D3185" w:rsidP="00085E66">
      <w:pPr>
        <w:pStyle w:val="Default"/>
        <w:numPr>
          <w:ilvl w:val="0"/>
          <w:numId w:val="7"/>
        </w:numPr>
      </w:pPr>
      <w:r w:rsidRPr="00EE7CE7">
        <w:t xml:space="preserve">Закона РФ «Об образовании», </w:t>
      </w:r>
    </w:p>
    <w:p w:rsidR="003D3185" w:rsidRPr="00EE7CE7" w:rsidRDefault="003D3185" w:rsidP="00C93480">
      <w:pPr>
        <w:pStyle w:val="Default"/>
        <w:ind w:left="720"/>
      </w:pPr>
    </w:p>
    <w:p w:rsidR="003D3185" w:rsidRPr="00757098" w:rsidRDefault="003D3185" w:rsidP="00757098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eastAsia="ar-SA"/>
        </w:rPr>
      </w:pPr>
      <w:r w:rsidRPr="00757098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 / Министерство образования и науки РФ.  – М.: Просвещение, 2011(Стандарты второго поколения) Приказ Министерства образования и науки РФ от 17.12.2010 № 1897</w:t>
      </w:r>
    </w:p>
    <w:p w:rsidR="003D3185" w:rsidRPr="00757098" w:rsidRDefault="003D3185" w:rsidP="00757098">
      <w:pPr>
        <w:pStyle w:val="1"/>
        <w:ind w:left="709" w:firstLine="0"/>
        <w:jc w:val="both"/>
        <w:rPr>
          <w:b w:val="0"/>
          <w:bCs w:val="0"/>
          <w:i w:val="0"/>
          <w:iCs w:val="0"/>
          <w:u w:val="none"/>
        </w:rPr>
      </w:pPr>
    </w:p>
    <w:p w:rsidR="003D3185" w:rsidRDefault="003D3185" w:rsidP="00085E66">
      <w:pPr>
        <w:pStyle w:val="Default"/>
        <w:numPr>
          <w:ilvl w:val="0"/>
          <w:numId w:val="7"/>
        </w:numPr>
      </w:pPr>
      <w:proofErr w:type="gramStart"/>
      <w:r w:rsidRPr="00EE7CE7">
        <w:t xml:space="preserve">приказа МО и Н РФ от 03.06.2011 г. №1994 «О внесении изменений в федеральный БУП и примерные учебные планы для образовательных учреждений РФ, реализующих программы общего образования, утвержденные приказом МО РФ от 09.03.2004 г. № 1312», </w:t>
      </w:r>
      <w:proofErr w:type="gramEnd"/>
    </w:p>
    <w:p w:rsidR="003D3185" w:rsidRPr="00EE7CE7" w:rsidRDefault="003D3185" w:rsidP="00C93480">
      <w:pPr>
        <w:pStyle w:val="Default"/>
      </w:pPr>
    </w:p>
    <w:p w:rsidR="003D3185" w:rsidRDefault="003D3185" w:rsidP="00085E66">
      <w:pPr>
        <w:pStyle w:val="1"/>
        <w:numPr>
          <w:ilvl w:val="0"/>
          <w:numId w:val="7"/>
        </w:numPr>
        <w:jc w:val="both"/>
        <w:rPr>
          <w:b w:val="0"/>
          <w:bCs w:val="0"/>
          <w:i w:val="0"/>
          <w:iCs w:val="0"/>
          <w:u w:val="none"/>
        </w:rPr>
      </w:pPr>
      <w:r w:rsidRPr="0001634C">
        <w:rPr>
          <w:b w:val="0"/>
          <w:bCs w:val="0"/>
          <w:i w:val="0"/>
          <w:iCs w:val="0"/>
          <w:u w:val="none"/>
        </w:rPr>
        <w:t xml:space="preserve">программы </w:t>
      </w:r>
      <w:r w:rsidRPr="0001634C">
        <w:rPr>
          <w:b w:val="0"/>
          <w:i w:val="0"/>
          <w:u w:val="none"/>
        </w:rPr>
        <w:t>общеобразовательных учреждений по геометрии 7–9 классы</w:t>
      </w:r>
      <w:r w:rsidRPr="0001634C">
        <w:rPr>
          <w:b w:val="0"/>
          <w:bCs w:val="0"/>
          <w:i w:val="0"/>
          <w:iCs w:val="0"/>
          <w:u w:val="none"/>
        </w:rPr>
        <w:t xml:space="preserve">, </w:t>
      </w:r>
      <w:r w:rsidRPr="0001634C">
        <w:rPr>
          <w:b w:val="0"/>
          <w:i w:val="0"/>
          <w:u w:val="none"/>
        </w:rPr>
        <w:t xml:space="preserve"> к учебному комплексу </w:t>
      </w:r>
      <w:r>
        <w:rPr>
          <w:b w:val="0"/>
          <w:i w:val="0"/>
          <w:u w:val="none"/>
        </w:rPr>
        <w:t xml:space="preserve"> </w:t>
      </w:r>
      <w:r w:rsidRPr="0001634C">
        <w:rPr>
          <w:b w:val="0"/>
          <w:i w:val="0"/>
          <w:u w:val="none"/>
        </w:rPr>
        <w:t>для 7-9 классов (авторы А. Г. Мерзляк, В. Б. Полонский, М. С. Якир</w:t>
      </w:r>
      <w:r w:rsidRPr="0001634C">
        <w:rPr>
          <w:b w:val="0"/>
          <w:bCs w:val="0"/>
          <w:i w:val="0"/>
          <w:iCs w:val="0"/>
          <w:u w:val="none"/>
        </w:rPr>
        <w:t xml:space="preserve">– </w:t>
      </w:r>
      <w:proofErr w:type="gramStart"/>
      <w:r w:rsidRPr="0001634C">
        <w:rPr>
          <w:b w:val="0"/>
          <w:bCs w:val="0"/>
          <w:i w:val="0"/>
          <w:iCs w:val="0"/>
          <w:u w:val="none"/>
        </w:rPr>
        <w:t>М:</w:t>
      </w:r>
      <w:proofErr w:type="gramEnd"/>
      <w:r w:rsidRPr="0001634C">
        <w:rPr>
          <w:b w:val="0"/>
          <w:bCs w:val="0"/>
          <w:i w:val="0"/>
          <w:iCs w:val="0"/>
          <w:u w:val="none"/>
        </w:rPr>
        <w:t xml:space="preserve"> </w:t>
      </w:r>
      <w:proofErr w:type="spellStart"/>
      <w:r w:rsidRPr="0001634C">
        <w:rPr>
          <w:b w:val="0"/>
          <w:bCs w:val="0"/>
          <w:i w:val="0"/>
          <w:iCs w:val="0"/>
          <w:u w:val="none"/>
        </w:rPr>
        <w:t>Вентана</w:t>
      </w:r>
      <w:proofErr w:type="spellEnd"/>
      <w:r w:rsidRPr="0001634C">
        <w:rPr>
          <w:b w:val="0"/>
          <w:bCs w:val="0"/>
          <w:i w:val="0"/>
          <w:iCs w:val="0"/>
          <w:u w:val="none"/>
        </w:rPr>
        <w:t xml:space="preserve"> – Граф, 2013 – с. </w:t>
      </w:r>
      <w:r>
        <w:rPr>
          <w:b w:val="0"/>
          <w:bCs w:val="0"/>
          <w:i w:val="0"/>
          <w:iCs w:val="0"/>
          <w:u w:val="none"/>
        </w:rPr>
        <w:t>76</w:t>
      </w:r>
      <w:r w:rsidRPr="0001634C">
        <w:rPr>
          <w:b w:val="0"/>
          <w:bCs w:val="0"/>
          <w:i w:val="0"/>
          <w:iCs w:val="0"/>
          <w:u w:val="none"/>
        </w:rPr>
        <w:t>)</w:t>
      </w:r>
    </w:p>
    <w:p w:rsidR="003D3185" w:rsidRPr="00C93480" w:rsidRDefault="003D3185" w:rsidP="00C93480">
      <w:pPr>
        <w:rPr>
          <w:lang w:eastAsia="ar-SA"/>
        </w:rPr>
      </w:pPr>
    </w:p>
    <w:p w:rsidR="003D3185" w:rsidRDefault="003D3185" w:rsidP="00686BD7">
      <w:pPr>
        <w:pStyle w:val="a3"/>
        <w:numPr>
          <w:ilvl w:val="0"/>
          <w:numId w:val="8"/>
        </w:numPr>
        <w:rPr>
          <w:rFonts w:ascii="Times New Roman" w:hAnsi="Times New Roman"/>
          <w:lang w:eastAsia="ar-SA"/>
        </w:rPr>
      </w:pPr>
      <w:r w:rsidRPr="00686BD7">
        <w:rPr>
          <w:rFonts w:ascii="Times New Roman" w:hAnsi="Times New Roman"/>
        </w:rPr>
        <w:t>программы для общеобразовательных учреждений. Математика 5-11 классы</w:t>
      </w:r>
      <w:proofErr w:type="gramStart"/>
      <w:r w:rsidRPr="00686BD7">
        <w:rPr>
          <w:rFonts w:ascii="Times New Roman" w:hAnsi="Times New Roman"/>
        </w:rPr>
        <w:t>.</w:t>
      </w:r>
      <w:proofErr w:type="gramEnd"/>
      <w:r w:rsidRPr="00686BD7">
        <w:rPr>
          <w:rFonts w:ascii="Times New Roman" w:hAnsi="Times New Roman"/>
        </w:rPr>
        <w:t xml:space="preserve"> / </w:t>
      </w:r>
      <w:proofErr w:type="gramStart"/>
      <w:r w:rsidRPr="00686BD7">
        <w:rPr>
          <w:rFonts w:ascii="Times New Roman" w:hAnsi="Times New Roman"/>
        </w:rPr>
        <w:t>с</w:t>
      </w:r>
      <w:proofErr w:type="gramEnd"/>
      <w:r w:rsidRPr="00686BD7">
        <w:rPr>
          <w:rFonts w:ascii="Times New Roman" w:hAnsi="Times New Roman"/>
        </w:rPr>
        <w:t xml:space="preserve">оставитель: Т.А.  </w:t>
      </w:r>
      <w:proofErr w:type="spellStart"/>
      <w:r w:rsidRPr="00686BD7">
        <w:rPr>
          <w:rFonts w:ascii="Times New Roman" w:hAnsi="Times New Roman"/>
        </w:rPr>
        <w:t>Бурмистрова</w:t>
      </w:r>
      <w:proofErr w:type="spellEnd"/>
      <w:r w:rsidRPr="00686BD7">
        <w:rPr>
          <w:rFonts w:ascii="Times New Roman" w:hAnsi="Times New Roman"/>
        </w:rPr>
        <w:t xml:space="preserve">. - Москва: Просвещение, 2010.- с.33-38 (письмо Департамента государственной политики в образовании </w:t>
      </w:r>
      <w:proofErr w:type="spellStart"/>
      <w:r w:rsidRPr="00686BD7">
        <w:rPr>
          <w:rFonts w:ascii="Times New Roman" w:hAnsi="Times New Roman"/>
        </w:rPr>
        <w:t>Минобрнауки</w:t>
      </w:r>
      <w:proofErr w:type="spellEnd"/>
      <w:r w:rsidRPr="00686BD7">
        <w:rPr>
          <w:rFonts w:ascii="Times New Roman" w:hAnsi="Times New Roman"/>
        </w:rPr>
        <w:t xml:space="preserve"> Ро</w:t>
      </w:r>
      <w:r>
        <w:rPr>
          <w:rFonts w:ascii="Times New Roman" w:hAnsi="Times New Roman"/>
        </w:rPr>
        <w:t>ссии от 07.07.2005г. № 03-1263);</w:t>
      </w:r>
    </w:p>
    <w:p w:rsidR="003D3185" w:rsidRDefault="003D3185" w:rsidP="00C93480">
      <w:pPr>
        <w:pStyle w:val="a3"/>
        <w:rPr>
          <w:rFonts w:ascii="Times New Roman" w:hAnsi="Times New Roman"/>
          <w:lang w:eastAsia="ar-SA"/>
        </w:rPr>
      </w:pPr>
    </w:p>
    <w:p w:rsidR="003D3185" w:rsidRPr="00BA4834" w:rsidRDefault="003D3185" w:rsidP="00885AB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Общая характеристика учебного предмета</w:t>
      </w:r>
      <w:r w:rsidRPr="00BA4834">
        <w:rPr>
          <w:rFonts w:ascii="Times New Roman" w:hAnsi="Times New Roman"/>
          <w:color w:val="000000"/>
          <w:sz w:val="28"/>
          <w:szCs w:val="28"/>
        </w:rPr>
        <w:t>:</w:t>
      </w:r>
    </w:p>
    <w:p w:rsidR="003D3185" w:rsidRPr="00524516" w:rsidRDefault="003D3185" w:rsidP="00686BD7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          </w:t>
      </w:r>
      <w:r w:rsidRPr="0052451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Геометрия –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 Геометрия является одним из опорных школьных предметов. Геометрические знания  и умения необходимы для изучения других школьных дисциплин (физика, география, химия, информатика и др.).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 Одной из основных целей изучения геометрии является развитие мышления, прежде всего формирование абстрактного мышления. В процессе изучения геометрии формируются логическое и алгоритмическое мышление, а также такие качества мышления, как сила и гибкость, конструктивность и критичность. 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Обучение геометрии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В процессе изучения геометрии школьники учатся излагать свои мысли ясно и исчерпывающе, приобретают навыки чёткого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Знакомство с историей развития геометрии как науки формирует у учащихся представления о геометрии как части общечеловеческой культуры.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доказательство, обобщение и систематизацию. 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3185" w:rsidRDefault="003D3185" w:rsidP="00686BD7">
      <w:pPr>
        <w:widowControl w:val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>Содержание курса геометрии в 7 классе представлено в виде следующих содержательных разделов: «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Простейшие геометрические фигуры и их свойства», «Треугольники», 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>« Параллельные прямые. Сумма углов треугольника», «Окружность и круг. Геометрические  построения»</w:t>
      </w:r>
      <w:r w:rsidRPr="00524516">
        <w:rPr>
          <w:rFonts w:ascii="Times New Roman" w:hAnsi="Times New Roman"/>
          <w:sz w:val="24"/>
          <w:szCs w:val="24"/>
          <w:lang w:eastAsia="ru-RU"/>
        </w:rPr>
        <w:t>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Содержание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«Геометрические фигуры»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служит базой для дальнейшего изучения учащимися геометрии. Изучение материала способствует формированию у учащихся знаний о геометрической фигуре как важнейшей математической модели для описания реального мира. Главная цель данного раздела – развить у учащихся воображение и логическое мышление путем систематического изучения свойств геометрических фигур и применения  этих свойств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для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решении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задач вычислительного и конструктивного характера. Существенная роль при этом отводится развитию геометрической интуиции. Сочетание наглядности с формально- логическим подходом является неотъемлемой частью геометрических знаний.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Содержание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«Измерение геометрических величин»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расширяет и углубляет представления учащихся об измерениях длин и углов, способствует формированию практических навыков, необходимых как при решении геометрических задач, так и в повседневной жизни.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Содержание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«Треугольники»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даёт представление учащимся о том, что 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– обоснование их равенства с помощью какого-то признака – следствия, вытекающие из равенства треугольников. 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 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При изучении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gramStart"/>
      <w:r w:rsidRPr="00524516">
        <w:rPr>
          <w:rFonts w:ascii="Times New Roman" w:hAnsi="Times New Roman"/>
          <w:b/>
          <w:sz w:val="24"/>
          <w:szCs w:val="24"/>
          <w:lang w:eastAsia="ru-RU"/>
        </w:rPr>
        <w:t>Параллельные</w:t>
      </w:r>
      <w:proofErr w:type="gramEnd"/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 прямые. </w:t>
      </w:r>
      <w:proofErr w:type="gramStart"/>
      <w:r w:rsidRPr="00524516">
        <w:rPr>
          <w:rFonts w:ascii="Times New Roman" w:hAnsi="Times New Roman"/>
          <w:b/>
          <w:sz w:val="24"/>
          <w:szCs w:val="24"/>
          <w:lang w:eastAsia="ru-RU"/>
        </w:rPr>
        <w:t>Сумма углов треугольника»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учащиеся знакомятся с  признаками  и свойствами  параллельных прямых, связанные с углами, образованными при пересечении двух прямых секущей (накрест лежащими, односторонними, соответственными).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Содержание этого раздела широко используется в дальнейшем при изучении четырехугольников, подобных треугольников, при решении задач, а также в курсе стереометрии. В данной теме доказывается одна из важнейших теорем геометрии –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 Понятие расстояния между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параллельными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прямыми вводится на основе доказанной предварительно теореме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Default="003D3185" w:rsidP="00686BD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При изучении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«Окружность и круг. </w:t>
      </w:r>
      <w:proofErr w:type="gramStart"/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Геометрические построения» учащиеся </w:t>
      </w:r>
      <w:r w:rsidRPr="003E1159">
        <w:rPr>
          <w:rFonts w:ascii="Times New Roman" w:hAnsi="Times New Roman"/>
          <w:sz w:val="24"/>
          <w:szCs w:val="24"/>
          <w:lang w:eastAsia="ru-RU"/>
        </w:rPr>
        <w:t xml:space="preserve">учатся </w:t>
      </w:r>
      <w:r w:rsidRPr="00524516">
        <w:rPr>
          <w:rFonts w:ascii="Times New Roman" w:hAnsi="Times New Roman"/>
          <w:sz w:val="24"/>
          <w:szCs w:val="24"/>
          <w:lang w:eastAsia="ru-RU"/>
        </w:rPr>
        <w:t>решать основные задачи на построение: построение угла, равного данному; построение серединного перпендикуляра данного отрезка; построение прямой, проходящей через данную точку и перпендикулярной данной прямой; построение биссектрисы данного угла; построение треугольника по двум сторонам и углу между ними; по стороне и двум прилежащим к ней углам; решать задачи на вычисление, доказательство и построение;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строить треугольник по трём сторонам. 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D3185" w:rsidRDefault="003D3185" w:rsidP="00686BD7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BA483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BA4834">
        <w:rPr>
          <w:rFonts w:ascii="Times New Roman" w:hAnsi="Times New Roman"/>
          <w:b/>
          <w:sz w:val="28"/>
          <w:szCs w:val="28"/>
          <w:lang w:eastAsia="ru-RU"/>
        </w:rPr>
        <w:t>Место учебного предмета в учебном плане</w:t>
      </w:r>
    </w:p>
    <w:p w:rsidR="003D3185" w:rsidRPr="00085E66" w:rsidRDefault="003D3185" w:rsidP="00BA4834">
      <w:pPr>
        <w:jc w:val="both"/>
        <w:rPr>
          <w:rFonts w:ascii="Times New Roman" w:hAnsi="Times New Roman"/>
          <w:sz w:val="24"/>
          <w:szCs w:val="24"/>
        </w:rPr>
      </w:pPr>
      <w:r w:rsidRPr="00085E66">
        <w:rPr>
          <w:rFonts w:ascii="Times New Roman" w:hAnsi="Times New Roman"/>
          <w:sz w:val="24"/>
          <w:szCs w:val="24"/>
        </w:rPr>
        <w:t>Базисный учебный (образовательный план) на изучение геометрии в 7 классе основной школе отводит 2 уч</w:t>
      </w:r>
      <w:r w:rsidR="008B50D2">
        <w:rPr>
          <w:rFonts w:ascii="Times New Roman" w:hAnsi="Times New Roman"/>
          <w:sz w:val="24"/>
          <w:szCs w:val="24"/>
        </w:rPr>
        <w:t>ебных часа в неделю в течение 34 недель обучения, всего 68</w:t>
      </w:r>
      <w:r w:rsidRPr="00085E66">
        <w:rPr>
          <w:rFonts w:ascii="Times New Roman" w:hAnsi="Times New Roman"/>
          <w:sz w:val="24"/>
          <w:szCs w:val="24"/>
        </w:rPr>
        <w:t xml:space="preserve"> уроков (учебных занятий).</w:t>
      </w:r>
    </w:p>
    <w:p w:rsidR="003D3185" w:rsidRPr="008D0898" w:rsidRDefault="003D3185" w:rsidP="00436C42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8D0898">
        <w:rPr>
          <w:rFonts w:ascii="Times New Roman" w:hAnsi="Times New Roman"/>
          <w:b/>
          <w:sz w:val="28"/>
          <w:szCs w:val="28"/>
          <w:lang w:eastAsia="ru-RU"/>
        </w:rPr>
        <w:t xml:space="preserve">Цели и задачи </w:t>
      </w:r>
      <w:r w:rsidRPr="008D0898">
        <w:rPr>
          <w:rFonts w:ascii="Times New Roman" w:hAnsi="Times New Roman"/>
          <w:b/>
          <w:bCs/>
          <w:sz w:val="28"/>
          <w:szCs w:val="28"/>
        </w:rPr>
        <w:t>изучения геометрии</w:t>
      </w:r>
    </w:p>
    <w:p w:rsidR="003D3185" w:rsidRPr="00791F73" w:rsidRDefault="003D3185" w:rsidP="00436C42">
      <w:pPr>
        <w:ind w:firstLine="684"/>
        <w:rPr>
          <w:rFonts w:ascii="Times New Roman" w:hAnsi="Times New Roman"/>
          <w:sz w:val="24"/>
          <w:szCs w:val="24"/>
        </w:rPr>
      </w:pPr>
      <w:r w:rsidRPr="00791F73">
        <w:rPr>
          <w:rFonts w:ascii="Times New Roman" w:hAnsi="Times New Roman"/>
          <w:sz w:val="24"/>
          <w:szCs w:val="24"/>
        </w:rPr>
        <w:t xml:space="preserve">На основании требований Государственного образовательного стандарта  в содержании предполагается реализовать актуальные в настоящее время </w:t>
      </w:r>
      <w:proofErr w:type="spellStart"/>
      <w:r w:rsidRPr="00791F73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791F73">
        <w:rPr>
          <w:rFonts w:ascii="Times New Roman" w:hAnsi="Times New Roman"/>
          <w:sz w:val="24"/>
          <w:szCs w:val="24"/>
        </w:rPr>
        <w:t xml:space="preserve">, личностно </w:t>
      </w:r>
      <w:proofErr w:type="gramStart"/>
      <w:r w:rsidRPr="00791F73">
        <w:rPr>
          <w:rFonts w:ascii="Times New Roman" w:hAnsi="Times New Roman"/>
          <w:sz w:val="24"/>
          <w:szCs w:val="24"/>
        </w:rPr>
        <w:t>ориентированный</w:t>
      </w:r>
      <w:proofErr w:type="gramEnd"/>
      <w:r w:rsidRPr="00791F73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791F73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791F73">
        <w:rPr>
          <w:rFonts w:ascii="Times New Roman" w:hAnsi="Times New Roman"/>
          <w:sz w:val="24"/>
          <w:szCs w:val="24"/>
        </w:rPr>
        <w:t xml:space="preserve"> подходы, которые определяют </w:t>
      </w:r>
      <w:r w:rsidRPr="00791F73">
        <w:rPr>
          <w:rFonts w:ascii="Times New Roman" w:hAnsi="Times New Roman"/>
          <w:b/>
          <w:sz w:val="24"/>
          <w:szCs w:val="24"/>
        </w:rPr>
        <w:t>задачи обучения:</w:t>
      </w:r>
    </w:p>
    <w:p w:rsidR="003D3185" w:rsidRPr="00791F73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практических навыков</w:t>
      </w:r>
      <w:r w:rsidRPr="00791F73">
        <w:rPr>
          <w:rFonts w:ascii="Times New Roman" w:hAnsi="Times New Roman"/>
          <w:sz w:val="24"/>
          <w:szCs w:val="24"/>
        </w:rPr>
        <w:t xml:space="preserve"> выполнения уст</w:t>
      </w:r>
      <w:r w:rsidRPr="00791F73">
        <w:rPr>
          <w:rFonts w:ascii="Times New Roman" w:hAnsi="Times New Roman"/>
          <w:sz w:val="24"/>
          <w:szCs w:val="24"/>
        </w:rPr>
        <w:softHyphen/>
        <w:t>ных, письменных, инст</w:t>
      </w:r>
      <w:r>
        <w:rPr>
          <w:rFonts w:ascii="Times New Roman" w:hAnsi="Times New Roman"/>
          <w:sz w:val="24"/>
          <w:szCs w:val="24"/>
        </w:rPr>
        <w:t>рументальных вычислений, развитие вычис</w:t>
      </w:r>
      <w:r>
        <w:rPr>
          <w:rFonts w:ascii="Times New Roman" w:hAnsi="Times New Roman"/>
          <w:sz w:val="24"/>
          <w:szCs w:val="24"/>
        </w:rPr>
        <w:softHyphen/>
        <w:t>лительной культуры</w:t>
      </w:r>
      <w:r w:rsidRPr="00791F73">
        <w:rPr>
          <w:rFonts w:ascii="Times New Roman" w:hAnsi="Times New Roman"/>
          <w:sz w:val="24"/>
          <w:szCs w:val="24"/>
        </w:rPr>
        <w:t>;</w:t>
      </w:r>
    </w:p>
    <w:p w:rsidR="003D3185" w:rsidRPr="00791F73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</w:t>
      </w:r>
      <w:r w:rsidRPr="00791F73">
        <w:rPr>
          <w:rFonts w:ascii="Times New Roman" w:hAnsi="Times New Roman"/>
          <w:sz w:val="24"/>
          <w:szCs w:val="24"/>
        </w:rPr>
        <w:t xml:space="preserve"> символическим языком</w:t>
      </w:r>
      <w:r>
        <w:rPr>
          <w:rFonts w:ascii="Times New Roman" w:hAnsi="Times New Roman"/>
          <w:sz w:val="24"/>
          <w:szCs w:val="24"/>
        </w:rPr>
        <w:t xml:space="preserve"> геометрии, выработка формально-оперативных</w:t>
      </w:r>
      <w:r w:rsidRPr="00791F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математических умений и навыков применения</w:t>
      </w:r>
      <w:r w:rsidRPr="00791F73">
        <w:rPr>
          <w:rFonts w:ascii="Times New Roman" w:hAnsi="Times New Roman"/>
          <w:sz w:val="24"/>
          <w:szCs w:val="24"/>
        </w:rPr>
        <w:t xml:space="preserve"> их к решению математических и нематематических задач;</w:t>
      </w:r>
    </w:p>
    <w:p w:rsidR="003D3185" w:rsidRPr="00791F73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логического мышления и речи,</w:t>
      </w:r>
      <w:r w:rsidRPr="00791F73">
        <w:rPr>
          <w:rFonts w:ascii="Times New Roman" w:hAnsi="Times New Roman"/>
          <w:sz w:val="24"/>
          <w:szCs w:val="24"/>
        </w:rPr>
        <w:t xml:space="preserve"> умения логически обосно</w:t>
      </w:r>
      <w:r w:rsidRPr="00791F73">
        <w:rPr>
          <w:rFonts w:ascii="Times New Roman" w:hAnsi="Times New Roman"/>
          <w:sz w:val="24"/>
          <w:szCs w:val="24"/>
        </w:rPr>
        <w:softHyphen/>
        <w:t>вывать суждения, проводить несложные систематизации, приво</w:t>
      </w:r>
      <w:r w:rsidRPr="00791F73">
        <w:rPr>
          <w:rFonts w:ascii="Times New Roman" w:hAnsi="Times New Roman"/>
          <w:sz w:val="24"/>
          <w:szCs w:val="24"/>
        </w:rPr>
        <w:softHyphen/>
        <w:t xml:space="preserve">дить примеры и </w:t>
      </w:r>
      <w:proofErr w:type="spellStart"/>
      <w:r w:rsidRPr="00791F73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791F73">
        <w:rPr>
          <w:rFonts w:ascii="Times New Roman" w:hAnsi="Times New Roman"/>
          <w:sz w:val="24"/>
          <w:szCs w:val="24"/>
        </w:rPr>
        <w:t>, использовать различные языки математики (словесный, символический, графический) для иллю</w:t>
      </w:r>
      <w:r w:rsidRPr="00791F73">
        <w:rPr>
          <w:rFonts w:ascii="Times New Roman" w:hAnsi="Times New Roman"/>
          <w:sz w:val="24"/>
          <w:szCs w:val="24"/>
        </w:rPr>
        <w:softHyphen/>
        <w:t>страции, интерпретации, аргументации и доказательства;</w:t>
      </w:r>
    </w:p>
    <w:p w:rsidR="003D3185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</w:t>
      </w:r>
      <w:r w:rsidRPr="00791F73">
        <w:rPr>
          <w:rFonts w:ascii="Times New Roman" w:hAnsi="Times New Roman"/>
          <w:sz w:val="24"/>
          <w:szCs w:val="24"/>
        </w:rPr>
        <w:t xml:space="preserve"> представления об изучаемых понятиях и методах как важнейших средствах математического моделирования реаль</w:t>
      </w:r>
      <w:r w:rsidRPr="00791F73">
        <w:rPr>
          <w:rFonts w:ascii="Times New Roman" w:hAnsi="Times New Roman"/>
          <w:sz w:val="24"/>
          <w:szCs w:val="24"/>
        </w:rPr>
        <w:softHyphen/>
        <w:t xml:space="preserve">ных </w:t>
      </w:r>
      <w:r>
        <w:rPr>
          <w:rFonts w:ascii="Times New Roman" w:hAnsi="Times New Roman"/>
          <w:sz w:val="24"/>
          <w:szCs w:val="24"/>
        </w:rPr>
        <w:t>процессов и явлений;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овладение</w:t>
      </w:r>
      <w:r w:rsidRPr="00085E6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85E66">
        <w:rPr>
          <w:rFonts w:ascii="Times New Roman" w:hAnsi="Times New Roman"/>
          <w:sz w:val="24"/>
          <w:szCs w:val="24"/>
          <w:lang w:eastAsia="ru-RU"/>
        </w:rPr>
        <w:t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3D3185" w:rsidRPr="00791F73" w:rsidRDefault="003D3185" w:rsidP="00C66A09">
      <w:pPr>
        <w:suppressAutoHyphens/>
        <w:ind w:left="777"/>
        <w:rPr>
          <w:rFonts w:ascii="Times New Roman" w:hAnsi="Times New Roman"/>
          <w:sz w:val="24"/>
          <w:szCs w:val="24"/>
        </w:rPr>
      </w:pPr>
    </w:p>
    <w:p w:rsidR="003D3185" w:rsidRPr="00C66A09" w:rsidRDefault="003D3185" w:rsidP="00C66A09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b/>
          <w:sz w:val="24"/>
          <w:szCs w:val="24"/>
          <w:lang w:eastAsia="ru-RU"/>
        </w:rPr>
        <w:t>Цели изучения курса геометрии: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 xml:space="preserve">развивать пространственное мышление и математическую культуру; 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 xml:space="preserve">учить ясно и точно излагать свои мысли; 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 xml:space="preserve">формировать качества личности необходимые человеку в повседневной жизни: умение преодолевать трудности, доводить начатое дело до конца; 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помочь приобрести опыт исследовательской работы.</w:t>
      </w:r>
    </w:p>
    <w:p w:rsidR="003D3185" w:rsidRDefault="003D3185" w:rsidP="006518B5">
      <w:pPr>
        <w:rPr>
          <w:rFonts w:ascii="Times New Roman" w:hAnsi="Times New Roman"/>
          <w:sz w:val="24"/>
          <w:szCs w:val="24"/>
          <w:lang w:eastAsia="ru-RU"/>
        </w:rPr>
      </w:pPr>
    </w:p>
    <w:p w:rsidR="003D3185" w:rsidRPr="00085E66" w:rsidRDefault="003D3185" w:rsidP="006518B5">
      <w:pPr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8B50D2">
      <w:pPr>
        <w:shd w:val="clear" w:color="auto" w:fill="FFFFFF"/>
        <w:autoSpaceDE w:val="0"/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Личностные, </w:t>
      </w:r>
      <w:proofErr w:type="spellStart"/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метапредметные</w:t>
      </w:r>
      <w:proofErr w:type="spellEnd"/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и предметные результаты </w:t>
      </w:r>
      <w:r w:rsidR="008B50D2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освоения содержания курса геометрии.</w:t>
      </w:r>
    </w:p>
    <w:p w:rsidR="003D3185" w:rsidRPr="00686BD7" w:rsidRDefault="003D3185" w:rsidP="003E1159">
      <w:pPr>
        <w:shd w:val="clear" w:color="auto" w:fill="FFFFFF"/>
        <w:autoSpaceDE w:val="0"/>
        <w:jc w:val="both"/>
        <w:rPr>
          <w:rStyle w:val="dash0410005f0431005f0437005f0430005f0446005f0020005f0441005f043f005f0438005f0441005f043a005f0430005f005fchar1char1"/>
          <w:szCs w:val="24"/>
        </w:rPr>
      </w:pPr>
      <w:r>
        <w:rPr>
          <w:rStyle w:val="dash0410005f0431005f0437005f0430005f0446005f0020005f0441005f043f005f0438005f0441005f043a005f0430005f005fchar1char1"/>
          <w:szCs w:val="24"/>
        </w:rPr>
        <w:t xml:space="preserve">Изучение курса геометрии по данной программе способствует формированию у учащихся личностных, </w:t>
      </w:r>
      <w:proofErr w:type="spellStart"/>
      <w:r>
        <w:rPr>
          <w:rStyle w:val="dash0410005f0431005f0437005f0430005f0446005f0020005f0441005f043f005f0438005f0441005f043a005f0430005f005fchar1char1"/>
          <w:szCs w:val="24"/>
        </w:rPr>
        <w:t>метапредметных</w:t>
      </w:r>
      <w:proofErr w:type="spellEnd"/>
      <w:r>
        <w:rPr>
          <w:rStyle w:val="dash0410005f0431005f0437005f0430005f0446005f0020005f0441005f043f005f0438005f0441005f043a005f0430005f005fchar1char1"/>
          <w:szCs w:val="24"/>
        </w:rPr>
        <w:t xml:space="preserve"> и предметных результатов обучения, соответствующих требованиям федерального государственного стандарта основного общего образования.</w:t>
      </w:r>
    </w:p>
    <w:p w:rsidR="003D3185" w:rsidRPr="00085E66" w:rsidRDefault="003D3185" w:rsidP="003E1159">
      <w:pPr>
        <w:shd w:val="clear" w:color="auto" w:fill="FFFFFF"/>
        <w:autoSpaceDE w:val="0"/>
        <w:jc w:val="both"/>
        <w:rPr>
          <w:rStyle w:val="dash0410005f0431005f0437005f0430005f0446005f0020005f0441005f043f005f0438005f0441005f043a005f0430005f005fchar1char1"/>
          <w:b/>
          <w:i/>
          <w:szCs w:val="24"/>
        </w:rPr>
      </w:pPr>
    </w:p>
    <w:p w:rsidR="003D3185" w:rsidRPr="00085E66" w:rsidRDefault="003D3185" w:rsidP="00885AB0">
      <w:pPr>
        <w:shd w:val="clear" w:color="auto" w:fill="FFFFFF"/>
        <w:autoSpaceDE w:val="0"/>
        <w:ind w:left="72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t xml:space="preserve"> В направлении личностного развития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85E66">
        <w:rPr>
          <w:rFonts w:ascii="Times New Roman" w:hAnsi="Times New Roman"/>
          <w:sz w:val="24"/>
          <w:szCs w:val="24"/>
        </w:rPr>
        <w:t xml:space="preserve">1)  развитие логического и критического мышления, культуры речи, способности к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5E66">
        <w:rPr>
          <w:rFonts w:ascii="Times New Roman" w:hAnsi="Times New Roman"/>
          <w:sz w:val="24"/>
          <w:szCs w:val="24"/>
        </w:rPr>
        <w:t>умственному эксперименту;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85E66">
        <w:rPr>
          <w:rFonts w:ascii="Times New Roman" w:hAnsi="Times New Roman"/>
          <w:sz w:val="24"/>
          <w:szCs w:val="24"/>
        </w:rPr>
        <w:t>2)</w:t>
      </w:r>
      <w:r w:rsidRPr="00085E6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5E66">
        <w:rPr>
          <w:rFonts w:ascii="Times New Roman" w:hAnsi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85E66">
        <w:rPr>
          <w:rFonts w:ascii="Times New Roman" w:hAnsi="Times New Roman"/>
          <w:sz w:val="24"/>
          <w:szCs w:val="24"/>
        </w:rPr>
        <w:t>3) формирование качеств мышления, необходимых для адаптации в современном информационном обществе;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4) развитие интереса к математическому творчеству и математических способностей.</w:t>
      </w:r>
    </w:p>
    <w:p w:rsidR="003D3185" w:rsidRPr="00085E66" w:rsidRDefault="003D3185" w:rsidP="00885AB0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t xml:space="preserve">В </w:t>
      </w:r>
      <w:proofErr w:type="spellStart"/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t>метапредметном</w:t>
      </w:r>
      <w:proofErr w:type="spellEnd"/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t xml:space="preserve"> направлении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1)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2)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D3185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3)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3D3185" w:rsidRPr="00237981" w:rsidRDefault="003D3185" w:rsidP="00237981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37981">
        <w:rPr>
          <w:rFonts w:ascii="Times New Roman" w:hAnsi="Times New Roman"/>
          <w:b/>
          <w:bCs/>
          <w:i/>
          <w:iCs/>
          <w:sz w:val="24"/>
          <w:szCs w:val="24"/>
        </w:rPr>
        <w:t>В предметном направлении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>овладение геометрическим языком, умение использо</w:t>
      </w:r>
      <w:r>
        <w:rPr>
          <w:rFonts w:ascii="Times New Roman" w:hAnsi="Times New Roman"/>
          <w:sz w:val="24"/>
          <w:szCs w:val="24"/>
        </w:rPr>
        <w:t xml:space="preserve">вать его для описания предметов </w:t>
      </w:r>
      <w:r w:rsidRPr="00237981">
        <w:rPr>
          <w:rFonts w:ascii="Times New Roman" w:hAnsi="Times New Roman"/>
          <w:sz w:val="24"/>
          <w:szCs w:val="24"/>
        </w:rPr>
        <w:t xml:space="preserve">окружающего мира; развитие пространственных представлений и изобразительных умений, приобретение навыков геометрических построений; 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 xml:space="preserve"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 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 xml:space="preserve">умение измерять длины отрезков, величины углов, использовать формулы для нахождения периметров, площадей и объемов геометрических фигур; 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 xml:space="preserve"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 </w:t>
      </w:r>
    </w:p>
    <w:p w:rsidR="003D3185" w:rsidRDefault="003D3185" w:rsidP="00885AB0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3D3185" w:rsidRDefault="003D3185" w:rsidP="00885AB0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3D3185" w:rsidRDefault="003D3185" w:rsidP="00885AB0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Содержание учебного предмета.</w:t>
      </w:r>
    </w:p>
    <w:p w:rsidR="003D3185" w:rsidRPr="00BA4834" w:rsidRDefault="003D3185" w:rsidP="00885AB0">
      <w:pPr>
        <w:jc w:val="center"/>
        <w:rPr>
          <w:rFonts w:ascii="Times New Roman" w:hAnsi="Times New Roman"/>
          <w:sz w:val="28"/>
          <w:szCs w:val="28"/>
        </w:rPr>
      </w:pPr>
    </w:p>
    <w:p w:rsidR="003D3185" w:rsidRDefault="003D3185" w:rsidP="00885AB0">
      <w:pPr>
        <w:widowControl w:val="0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Простейшие геометрические фигуры и их свойства. </w:t>
      </w:r>
      <w:r w:rsidR="00C21E82">
        <w:rPr>
          <w:rFonts w:ascii="Times New Roman" w:hAnsi="Times New Roman"/>
          <w:b/>
          <w:sz w:val="24"/>
          <w:szCs w:val="24"/>
          <w:lang w:eastAsia="ru-RU"/>
        </w:rPr>
        <w:t>(15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час.)</w:t>
      </w:r>
    </w:p>
    <w:p w:rsidR="003D3185" w:rsidRPr="00524516" w:rsidRDefault="003D3185" w:rsidP="00237981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 xml:space="preserve">Точки и прямые. Отрезок и его длина Луч. Угол. Измерение углов.  Смежные 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4516">
        <w:rPr>
          <w:rFonts w:ascii="Times New Roman" w:hAnsi="Times New Roman"/>
          <w:sz w:val="24"/>
          <w:szCs w:val="24"/>
          <w:lang w:eastAsia="ru-RU"/>
        </w:rPr>
        <w:t>вертикальные углы. Перпендикулярные прямые. Аксиомы.</w:t>
      </w:r>
    </w:p>
    <w:p w:rsidR="003D3185" w:rsidRPr="00524516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885AB0">
      <w:pPr>
        <w:widowControl w:val="0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>Треугольники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BA4834">
        <w:rPr>
          <w:rFonts w:ascii="Times New Roman" w:hAnsi="Times New Roman"/>
          <w:b/>
          <w:sz w:val="24"/>
          <w:szCs w:val="24"/>
          <w:lang w:eastAsia="ru-RU"/>
        </w:rPr>
        <w:t>(18 час.)</w:t>
      </w:r>
    </w:p>
    <w:p w:rsidR="003D3185" w:rsidRPr="00524516" w:rsidRDefault="003D3185" w:rsidP="00237981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>Равные треугольники. Высота, медиана, биссектриса треугольника. Первый и второй признаки равенства треугольников Равнобедренный треугольник и его свойства. Признаки равнобедренного треугольника. Третий признак равенства треугольников.</w:t>
      </w:r>
      <w:r>
        <w:rPr>
          <w:rFonts w:ascii="Times New Roman" w:hAnsi="Times New Roman"/>
          <w:sz w:val="24"/>
          <w:szCs w:val="24"/>
          <w:lang w:eastAsia="ru-RU"/>
        </w:rPr>
        <w:t xml:space="preserve"> Теоремы.</w:t>
      </w:r>
    </w:p>
    <w:p w:rsidR="003D3185" w:rsidRPr="00524516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>Параллельные прямые. Сумма углов треугольника</w:t>
      </w:r>
      <w:r w:rsidRPr="00BA483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237981">
        <w:rPr>
          <w:rFonts w:ascii="Times New Roman" w:hAnsi="Times New Roman"/>
          <w:b/>
          <w:sz w:val="24"/>
          <w:szCs w:val="24"/>
          <w:lang w:eastAsia="ru-RU"/>
        </w:rPr>
        <w:t>(16 час.)</w:t>
      </w:r>
      <w:r w:rsidRPr="00BA483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D3185" w:rsidRPr="00524516" w:rsidRDefault="003D3185" w:rsidP="00237981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 xml:space="preserve">Параллельные прямые. Признаки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параллельных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прямых. Свойства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параллельных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прямых. Сумма углов треугольника. Прямоугольный треугольник. Свойства прямоугольного треугольника.</w:t>
      </w:r>
    </w:p>
    <w:p w:rsidR="003D3185" w:rsidRPr="00524516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D3185" w:rsidRPr="00237981" w:rsidRDefault="003D3185" w:rsidP="00885AB0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Окружность и круг. Геометрические  построения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237981">
        <w:rPr>
          <w:rFonts w:ascii="Times New Roman" w:hAnsi="Times New Roman"/>
          <w:b/>
          <w:sz w:val="24"/>
          <w:szCs w:val="24"/>
          <w:lang w:eastAsia="ru-RU"/>
        </w:rPr>
        <w:t>(16 час.)</w:t>
      </w:r>
    </w:p>
    <w:p w:rsidR="003D3185" w:rsidRDefault="003D3185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>Геометрическое место точек. Окружность и круг. Некоторые свойства окружности. Касательная к окружности. Описанная и вписанная окружности треугольника.  Задачи на построение. Метод геометрических мест точек в задачах на построение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D3185" w:rsidRDefault="003D3185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</w:p>
    <w:p w:rsidR="003D3185" w:rsidRPr="00237981" w:rsidRDefault="003D3185" w:rsidP="00885AB0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 w:rsidRPr="00237981">
        <w:rPr>
          <w:rFonts w:ascii="Times New Roman" w:hAnsi="Times New Roman"/>
          <w:b/>
          <w:sz w:val="24"/>
          <w:szCs w:val="24"/>
          <w:lang w:eastAsia="ru-RU"/>
        </w:rPr>
        <w:t xml:space="preserve">             </w:t>
      </w:r>
      <w:r w:rsidR="00C21E82">
        <w:rPr>
          <w:rFonts w:ascii="Times New Roman" w:hAnsi="Times New Roman"/>
          <w:b/>
          <w:sz w:val="24"/>
          <w:szCs w:val="24"/>
          <w:lang w:eastAsia="ru-RU"/>
        </w:rPr>
        <w:t>Повторение (4</w:t>
      </w:r>
      <w:r w:rsidRPr="00237981">
        <w:rPr>
          <w:rFonts w:ascii="Times New Roman" w:hAnsi="Times New Roman"/>
          <w:b/>
          <w:sz w:val="24"/>
          <w:szCs w:val="24"/>
          <w:lang w:eastAsia="ru-RU"/>
        </w:rPr>
        <w:t xml:space="preserve"> час.)</w:t>
      </w:r>
    </w:p>
    <w:p w:rsidR="003D3185" w:rsidRDefault="003D3185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</w:p>
    <w:p w:rsidR="00B659D4" w:rsidRPr="00524516" w:rsidRDefault="00B659D4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885AB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D3185" w:rsidRDefault="001350B0" w:rsidP="001A4AC5">
      <w:pPr>
        <w:shd w:val="clear" w:color="auto" w:fill="FFFFFF"/>
        <w:contextualSpacing/>
        <w:jc w:val="both"/>
        <w:rPr>
          <w:rFonts w:ascii="Times New Roman" w:hAnsi="Times New Roman"/>
          <w:color w:val="000000"/>
          <w:spacing w:val="-8"/>
          <w:w w:val="103"/>
          <w:sz w:val="24"/>
          <w:szCs w:val="24"/>
          <w:lang w:eastAsia="ru-RU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</w:p>
    <w:p w:rsidR="003D3185" w:rsidRDefault="003D3185" w:rsidP="008D0898">
      <w:pPr>
        <w:pStyle w:val="2"/>
        <w:rPr>
          <w:color w:val="auto"/>
        </w:rPr>
      </w:pPr>
      <w:r w:rsidRPr="0010529F">
        <w:rPr>
          <w:color w:val="auto"/>
        </w:rPr>
        <w:t>Учебно-тематический план</w:t>
      </w:r>
    </w:p>
    <w:p w:rsidR="003D3185" w:rsidRPr="0010529F" w:rsidRDefault="003D3185" w:rsidP="008D089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9127"/>
        <w:gridCol w:w="2310"/>
        <w:gridCol w:w="3080"/>
      </w:tblGrid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127" w:type="dxa"/>
          </w:tcPr>
          <w:p w:rsidR="003D3185" w:rsidRPr="004A0B42" w:rsidRDefault="003D3185" w:rsidP="00737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10" w:type="dxa"/>
          </w:tcPr>
          <w:p w:rsidR="003D3185" w:rsidRPr="004A0B42" w:rsidRDefault="003D3185" w:rsidP="00F37F75">
            <w:pPr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80" w:type="dxa"/>
          </w:tcPr>
          <w:p w:rsidR="003D3185" w:rsidRPr="004A0B42" w:rsidRDefault="003D3185" w:rsidP="00F37F75">
            <w:pPr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В том числе контр</w:t>
            </w:r>
            <w:proofErr w:type="gramStart"/>
            <w:r w:rsidRPr="004A0B4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A0B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A0B4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A0B42">
              <w:rPr>
                <w:rFonts w:ascii="Times New Roman" w:hAnsi="Times New Roman"/>
                <w:sz w:val="24"/>
                <w:szCs w:val="24"/>
              </w:rPr>
              <w:t>абот</w:t>
            </w:r>
          </w:p>
        </w:tc>
      </w:tr>
      <w:tr w:rsidR="003D3185" w:rsidRPr="004A0B42">
        <w:tc>
          <w:tcPr>
            <w:tcW w:w="15618" w:type="dxa"/>
            <w:gridSpan w:val="4"/>
            <w:vAlign w:val="center"/>
          </w:tcPr>
          <w:p w:rsidR="003D3185" w:rsidRPr="004A0B42" w:rsidRDefault="003D3185" w:rsidP="008B50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B42">
              <w:rPr>
                <w:rFonts w:ascii="Times New Roman" w:hAnsi="Times New Roman"/>
                <w:b/>
                <w:bCs/>
                <w:sz w:val="24"/>
                <w:szCs w:val="24"/>
              </w:rPr>
              <w:t>Фаза запуска (совместное проектирование и  планирование учебного года)</w:t>
            </w:r>
          </w:p>
        </w:tc>
      </w:tr>
      <w:tr w:rsidR="003D3185" w:rsidRPr="004A0B42">
        <w:tc>
          <w:tcPr>
            <w:tcW w:w="1101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 xml:space="preserve">Глава I. 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>Простейшие геометрические фигуры и их свойства</w:t>
            </w:r>
          </w:p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795579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5618" w:type="dxa"/>
            <w:gridSpan w:val="4"/>
          </w:tcPr>
          <w:p w:rsidR="003D3185" w:rsidRPr="008B50D2" w:rsidRDefault="003D3185" w:rsidP="008B50D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B42">
              <w:rPr>
                <w:rFonts w:ascii="Times New Roman" w:hAnsi="Times New Roman"/>
                <w:b/>
                <w:bCs/>
                <w:sz w:val="24"/>
                <w:szCs w:val="24"/>
              </w:rPr>
              <w:t>Фаза постановки и решения системы учебных задач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  <w:r w:rsidRPr="004A0B42">
              <w:rPr>
                <w:rFonts w:ascii="Times New Roman" w:hAnsi="Times New Roman"/>
              </w:rPr>
              <w:t>Глава II.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 xml:space="preserve">Треугольники 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  <w:r w:rsidRPr="004A0B42">
              <w:rPr>
                <w:rFonts w:ascii="Times New Roman" w:hAnsi="Times New Roman"/>
              </w:rPr>
              <w:t>Глава III.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>Параллельные прямые. Сумма углов треугольника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7378C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  <w:r w:rsidRPr="004A0B42">
              <w:rPr>
                <w:rFonts w:ascii="Times New Roman" w:hAnsi="Times New Roman"/>
              </w:rPr>
              <w:t>Глава IV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>Окружность и круг. Геометрические построения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5618" w:type="dxa"/>
            <w:gridSpan w:val="4"/>
          </w:tcPr>
          <w:p w:rsidR="003D3185" w:rsidRPr="008B50D2" w:rsidRDefault="003D3185" w:rsidP="008B50D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B42">
              <w:rPr>
                <w:rFonts w:ascii="Times New Roman" w:hAnsi="Times New Roman"/>
                <w:b/>
                <w:bCs/>
                <w:sz w:val="24"/>
                <w:szCs w:val="24"/>
              </w:rPr>
              <w:t>Рефлексивная фаза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 xml:space="preserve">Повторение курса геометрии за </w:t>
            </w:r>
            <w:r w:rsidR="007378C5">
              <w:rPr>
                <w:rFonts w:ascii="Times New Roman" w:hAnsi="Times New Roman"/>
              </w:rPr>
              <w:t xml:space="preserve"> курс </w:t>
            </w:r>
            <w:r w:rsidRPr="004A0B42">
              <w:rPr>
                <w:rFonts w:ascii="Times New Roman" w:hAnsi="Times New Roman"/>
              </w:rPr>
              <w:t>7 класс</w:t>
            </w:r>
            <w:r w:rsidR="007378C5">
              <w:rPr>
                <w:rFonts w:ascii="Times New Roman" w:hAnsi="Times New Roman"/>
              </w:rPr>
              <w:t>а</w:t>
            </w:r>
            <w:r w:rsidRPr="004A0B42">
              <w:rPr>
                <w:rFonts w:ascii="Times New Roman" w:hAnsi="Times New Roman"/>
              </w:rPr>
              <w:t xml:space="preserve"> 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795579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</w:p>
        </w:tc>
        <w:tc>
          <w:tcPr>
            <w:tcW w:w="9127" w:type="dxa"/>
          </w:tcPr>
          <w:p w:rsidR="007378C5" w:rsidRDefault="003D3185" w:rsidP="008B50D2">
            <w:pPr>
              <w:rPr>
                <w:rFonts w:ascii="Times New Roman" w:hAnsi="Times New Roman"/>
                <w:b/>
                <w:i/>
              </w:rPr>
            </w:pPr>
            <w:r w:rsidRPr="004A0B42">
              <w:rPr>
                <w:rFonts w:ascii="Times New Roman" w:hAnsi="Times New Roman"/>
                <w:b/>
                <w:i/>
              </w:rPr>
              <w:t xml:space="preserve">                                                                                          </w:t>
            </w:r>
          </w:p>
          <w:p w:rsidR="003D3185" w:rsidRPr="004A0B42" w:rsidRDefault="003D3185" w:rsidP="007378C5">
            <w:pPr>
              <w:jc w:val="center"/>
              <w:rPr>
                <w:rFonts w:ascii="Times New Roman" w:hAnsi="Times New Roman"/>
                <w:b/>
              </w:rPr>
            </w:pPr>
            <w:r w:rsidRPr="004A0B42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310" w:type="dxa"/>
          </w:tcPr>
          <w:p w:rsidR="007378C5" w:rsidRDefault="007378C5" w:rsidP="007378C5">
            <w:pPr>
              <w:jc w:val="center"/>
              <w:rPr>
                <w:rFonts w:ascii="Times New Roman" w:hAnsi="Times New Roman"/>
                <w:b/>
              </w:rPr>
            </w:pPr>
          </w:p>
          <w:p w:rsidR="003D3185" w:rsidRPr="004A0B42" w:rsidRDefault="008B50D2" w:rsidP="007378C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3080" w:type="dxa"/>
          </w:tcPr>
          <w:p w:rsidR="007378C5" w:rsidRDefault="007378C5" w:rsidP="007378C5">
            <w:pPr>
              <w:jc w:val="center"/>
              <w:rPr>
                <w:rFonts w:ascii="Times New Roman" w:hAnsi="Times New Roman"/>
                <w:b/>
              </w:rPr>
            </w:pPr>
          </w:p>
          <w:p w:rsidR="003D3185" w:rsidRPr="004A0B42" w:rsidRDefault="003D3185" w:rsidP="007378C5">
            <w:pPr>
              <w:jc w:val="center"/>
              <w:rPr>
                <w:rFonts w:ascii="Times New Roman" w:hAnsi="Times New Roman"/>
                <w:b/>
              </w:rPr>
            </w:pPr>
            <w:r w:rsidRPr="004A0B42">
              <w:rPr>
                <w:rFonts w:ascii="Times New Roman" w:hAnsi="Times New Roman"/>
                <w:b/>
              </w:rPr>
              <w:t>6</w:t>
            </w:r>
          </w:p>
        </w:tc>
      </w:tr>
    </w:tbl>
    <w:p w:rsidR="007378C5" w:rsidRDefault="007378C5" w:rsidP="00C74755">
      <w:pPr>
        <w:rPr>
          <w:rFonts w:ascii="Times New Roman" w:hAnsi="Times New Roman"/>
          <w:b/>
          <w:sz w:val="28"/>
          <w:szCs w:val="28"/>
        </w:rPr>
      </w:pPr>
    </w:p>
    <w:p w:rsidR="007378C5" w:rsidRDefault="007378C5" w:rsidP="00C74755">
      <w:pPr>
        <w:rPr>
          <w:rFonts w:ascii="Times New Roman" w:hAnsi="Times New Roman"/>
          <w:b/>
          <w:sz w:val="28"/>
          <w:szCs w:val="28"/>
        </w:rPr>
      </w:pPr>
    </w:p>
    <w:p w:rsidR="003D3185" w:rsidRPr="008D0898" w:rsidRDefault="003D3185" w:rsidP="00C74755">
      <w:pPr>
        <w:rPr>
          <w:i/>
        </w:rPr>
      </w:pPr>
      <w:r w:rsidRPr="00A913E8">
        <w:rPr>
          <w:rFonts w:ascii="Times New Roman" w:hAnsi="Times New Roman"/>
          <w:b/>
          <w:sz w:val="28"/>
          <w:szCs w:val="28"/>
        </w:rPr>
        <w:t>Требования к уровню подготовки учащихся</w:t>
      </w:r>
    </w:p>
    <w:p w:rsidR="003D3185" w:rsidRDefault="003D3185" w:rsidP="00A913E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3185" w:rsidRPr="0010529F" w:rsidRDefault="003D3185" w:rsidP="00C74755">
      <w:p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В результате изучения геометрии ученик должен</w:t>
      </w:r>
    </w:p>
    <w:p w:rsidR="003D3185" w:rsidRPr="0010529F" w:rsidRDefault="003D3185" w:rsidP="00217BF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знать/понимать: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 xml:space="preserve">существо понятия математического доказательства; примеры доказательств; 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существо понятия алгоритма; примеры алгоритмов;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lastRenderedPageBreak/>
        <w:t>как используются математические формулы, уравнения и неравенства; примеры их применения для решения геометрических и практических задач;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3D3185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смысл идеализации, позволяющей решать задачи реальной действительности математическими методами, примеры  ошибок, возникающих при идеализации;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точки, прямой, отрезка, луча, угла;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единицы измерения отрезка, угла;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вертикальных и смежных углов, их свойства;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</w:t>
      </w:r>
      <w:proofErr w:type="gramStart"/>
      <w:r w:rsidRPr="006677FF">
        <w:rPr>
          <w:rFonts w:ascii="Times New Roman" w:hAnsi="Times New Roman" w:cs="Times New Roman"/>
          <w:color w:val="000000"/>
        </w:rPr>
        <w:t>перпендикулярных</w:t>
      </w:r>
      <w:proofErr w:type="gramEnd"/>
      <w:r w:rsidRPr="006677FF">
        <w:rPr>
          <w:rFonts w:ascii="Times New Roman" w:hAnsi="Times New Roman" w:cs="Times New Roman"/>
          <w:color w:val="000000"/>
        </w:rPr>
        <w:t xml:space="preserve"> прямых;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треугольника, виды треугольников, признаки равенства треугольников, свойства равнобедренного треугольника, определение медианы, биссектрисы, высоты;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>определение параллельных прямых, их свойства и признаки; соотношение между сторонами и углами треугольника, теорему о сумме углов треугольника; определение прямоугольного треугольника, его свойства и признаки;</w:t>
      </w:r>
    </w:p>
    <w:p w:rsidR="003D3185" w:rsidRPr="0010529F" w:rsidRDefault="003D3185" w:rsidP="001A4AC5">
      <w:pPr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3D3185" w:rsidRPr="0010529F" w:rsidRDefault="008B50D2" w:rsidP="00217BF1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уметь</w:t>
      </w:r>
      <w:r w:rsidR="003D3185" w:rsidRPr="0010529F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пользоваться языком геометрии для описания предметов окружающего мира;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распознавать геометрические фигуры, различать их взаимное расположение;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 xml:space="preserve">изображать геометрические фигуры; выполнять чертежи по условию задач; 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 находить стороны, углы и периметры треугольников, длины ломаных;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аппарат;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3D3185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планиметрические задачи в пространстве;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>обозначать точки, отрезки и прямые на рисунке, сравнивать отрезки и углы, с помощью транспортира проводить биссектрису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677FF">
        <w:rPr>
          <w:rFonts w:ascii="Times New Roman" w:hAnsi="Times New Roman" w:cs="Times New Roman"/>
          <w:color w:val="000000"/>
        </w:rPr>
        <w:t xml:space="preserve">угла;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изображать прямой, острый, тупой и развернутый углы;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изображать треугольники и находить их периметр;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строить биссектрису, высоту и медиану треугольника;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доказывать признаки равенства треугольников;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показывать на рисунке пары накрест лежащих, соответственных, односторонних углов, доказывать признаки параллельности двух прямых;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доказывать теорему о сумме углов треугольника;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знать, какой угол называется внешним углом треугольника;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применять признаки прямоугольных треугольников к решению задач;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>строить треугольники по трем элементам;</w:t>
      </w:r>
    </w:p>
    <w:p w:rsidR="003D3185" w:rsidRPr="006677FF" w:rsidRDefault="003D3185" w:rsidP="001A4AC5">
      <w:pPr>
        <w:pStyle w:val="ParagraphStyle"/>
        <w:tabs>
          <w:tab w:val="left" w:pos="525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6677FF">
        <w:rPr>
          <w:rFonts w:ascii="Times New Roman" w:hAnsi="Times New Roman" w:cs="Times New Roman"/>
          <w:b/>
          <w:bCs/>
          <w:i/>
          <w:iCs/>
          <w:color w:val="000000"/>
        </w:rPr>
        <w:t>должны владеть компетенциями: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lastRenderedPageBreak/>
        <w:t>познавательной,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677FF">
        <w:rPr>
          <w:rFonts w:ascii="Times New Roman" w:hAnsi="Times New Roman" w:cs="Times New Roman"/>
          <w:color w:val="000000"/>
        </w:rPr>
        <w:t>коммуникативной, регулятивной;</w:t>
      </w:r>
    </w:p>
    <w:p w:rsidR="003D3185" w:rsidRPr="006677FF" w:rsidRDefault="003D3185" w:rsidP="001A4AC5">
      <w:pPr>
        <w:pStyle w:val="ParagraphStyle"/>
        <w:tabs>
          <w:tab w:val="left" w:pos="525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6677FF">
        <w:rPr>
          <w:rFonts w:ascii="Times New Roman" w:hAnsi="Times New Roman" w:cs="Times New Roman"/>
          <w:b/>
          <w:bCs/>
          <w:i/>
          <w:iCs/>
          <w:color w:val="000000"/>
        </w:rPr>
        <w:t>способны решать следующие практико-ориентированные  задачи: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самостоятельно приобретать и применять знания в различных ситуациях,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работать в группах,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аргументировать и отстаивать свою точку зрения,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уметь слушать других,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извлекать учебную информацию на основе сопоставительного анализа объектов,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пользоваться предметным указателем энциклопедий и справочником для нахождения информации,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>самостоятельно действовать в ситуации неопределенности при реш</w:t>
      </w:r>
      <w:r>
        <w:rPr>
          <w:rFonts w:ascii="Times New Roman" w:hAnsi="Times New Roman" w:cs="Times New Roman"/>
          <w:color w:val="000000"/>
        </w:rPr>
        <w:t>ении актуальных для них проблем;</w:t>
      </w:r>
    </w:p>
    <w:p w:rsidR="003D3185" w:rsidRPr="0010529F" w:rsidRDefault="003D3185" w:rsidP="001A4AC5">
      <w:pPr>
        <w:rPr>
          <w:rFonts w:ascii="Times New Roman" w:hAnsi="Times New Roman"/>
          <w:sz w:val="24"/>
          <w:szCs w:val="24"/>
          <w:lang w:eastAsia="ru-RU"/>
        </w:rPr>
      </w:pPr>
    </w:p>
    <w:p w:rsidR="003D3185" w:rsidRPr="001A4AC5" w:rsidRDefault="003D3185" w:rsidP="00217BF1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A4AC5">
        <w:rPr>
          <w:rFonts w:ascii="Times New Roman" w:hAnsi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 практической деятельности и повседневной жизни </w:t>
      </w:r>
      <w:proofErr w:type="gramStart"/>
      <w:r w:rsidRPr="001A4AC5">
        <w:rPr>
          <w:rFonts w:ascii="Times New Roman" w:hAnsi="Times New Roman"/>
          <w:b/>
          <w:i/>
          <w:sz w:val="24"/>
          <w:szCs w:val="24"/>
          <w:lang w:eastAsia="ru-RU"/>
        </w:rPr>
        <w:t>для</w:t>
      </w:r>
      <w:proofErr w:type="gramEnd"/>
      <w:r w:rsidRPr="001A4AC5">
        <w:rPr>
          <w:rFonts w:ascii="Times New Roman" w:hAnsi="Times New Roman"/>
          <w:b/>
          <w:i/>
          <w:sz w:val="24"/>
          <w:szCs w:val="24"/>
          <w:lang w:eastAsia="ru-RU"/>
        </w:rPr>
        <w:t>: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описания реальных ситуаций на языке геометрии;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расчетов, включающих простейшие формулы;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 xml:space="preserve">построений геометрическими инструментами (линейка, угольник, циркуль, транспортир). </w:t>
      </w:r>
    </w:p>
    <w:p w:rsidR="003D3185" w:rsidRPr="0010529F" w:rsidRDefault="003D3185" w:rsidP="00C7475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В результате изучения курса геометрии в 7 классе ученик:</w:t>
      </w:r>
    </w:p>
    <w:p w:rsidR="003D3185" w:rsidRPr="0010529F" w:rsidRDefault="003D3185" w:rsidP="00C7475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научится:</w:t>
      </w:r>
    </w:p>
    <w:p w:rsidR="003D3185" w:rsidRPr="00C66A09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66A09">
        <w:rPr>
          <w:rFonts w:ascii="Times New Roman" w:hAnsi="Times New Roman"/>
          <w:sz w:val="24"/>
          <w:szCs w:val="24"/>
          <w:lang w:eastAsia="ru-RU"/>
        </w:rPr>
        <w:t>распознавать на чертежах, рисунках, моделях и в окружающем мире плоские и пространственные геометрические фигуры (точка, прямая, отрезок, луч, угол, треугольник, окружность, шар, сфера, параллелепипед, пирамида и др.);</w:t>
      </w:r>
      <w:proofErr w:type="gramEnd"/>
    </w:p>
    <w:p w:rsidR="003D3185" w:rsidRPr="00C66A09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распознавать виды углов, виды треугольников;</w:t>
      </w:r>
    </w:p>
    <w:p w:rsidR="003D3185" w:rsidRPr="00C66A09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определять по чертежу фигуры её параметры (длина отрезка, градусная мера угла, элементы треугольника, периметр треугольника и т.д.);</w:t>
      </w:r>
    </w:p>
    <w:p w:rsidR="003D3185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распознавать развертки куба, прямоугольного параллелепипеда, правильной пирамиды, цилиндра и конуса;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находить значения длин линейных элементов фигур и их отношения, градусную меру углов от 0</w:t>
      </w:r>
      <w:r w:rsidRPr="0010529F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10529F">
        <w:rPr>
          <w:rFonts w:ascii="Times New Roman" w:hAnsi="Times New Roman"/>
          <w:sz w:val="24"/>
          <w:szCs w:val="24"/>
          <w:lang w:eastAsia="ru-RU"/>
        </w:rPr>
        <w:t xml:space="preserve"> до </w:t>
      </w:r>
      <w:r w:rsidRPr="0010529F">
        <w:rPr>
          <w:rFonts w:ascii="Times New Roman" w:hAnsi="Times New Roman"/>
          <w:sz w:val="24"/>
          <w:szCs w:val="24"/>
        </w:rPr>
        <w:t>180</w:t>
      </w:r>
      <w:r w:rsidRPr="0010529F">
        <w:rPr>
          <w:rFonts w:ascii="Times New Roman" w:hAnsi="Times New Roman"/>
          <w:sz w:val="24"/>
          <w:szCs w:val="24"/>
          <w:vertAlign w:val="superscript"/>
        </w:rPr>
        <w:t>0</w:t>
      </w:r>
      <w:r w:rsidRPr="0010529F">
        <w:rPr>
          <w:rFonts w:ascii="Times New Roman" w:hAnsi="Times New Roman"/>
          <w:sz w:val="24"/>
          <w:szCs w:val="24"/>
          <w:lang w:eastAsia="ru-RU"/>
        </w:rPr>
        <w:t>, применяя определения, свойства и признаки фигур и их элементов, отношения фигур (равенство, сравнение);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задачи на построение, применяя основные алгоритмы построения с помощью циркуля и линейки;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планиме</w:t>
      </w:r>
      <w:r>
        <w:rPr>
          <w:rFonts w:ascii="Times New Roman" w:hAnsi="Times New Roman"/>
          <w:sz w:val="24"/>
          <w:szCs w:val="24"/>
          <w:lang w:eastAsia="ru-RU"/>
        </w:rPr>
        <w:t>трические задачи в пространстве.</w:t>
      </w:r>
    </w:p>
    <w:p w:rsidR="003D3185" w:rsidRPr="00C66A09" w:rsidRDefault="003D3185" w:rsidP="00C66A0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3D3185" w:rsidRPr="0010529F" w:rsidRDefault="003D3185" w:rsidP="0010529F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 xml:space="preserve">получит возможность использовать приобретенные знания и умения в практической деятельности и повседневной жизни </w:t>
      </w:r>
      <w:proofErr w:type="gramStart"/>
      <w:r w:rsidRPr="0010529F">
        <w:rPr>
          <w:rFonts w:ascii="Times New Roman" w:hAnsi="Times New Roman"/>
          <w:b/>
          <w:sz w:val="24"/>
          <w:szCs w:val="24"/>
          <w:lang w:eastAsia="ru-RU"/>
        </w:rPr>
        <w:t>для</w:t>
      </w:r>
      <w:proofErr w:type="gramEnd"/>
      <w:r w:rsidRPr="0010529F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C66A09">
        <w:rPr>
          <w:rFonts w:ascii="Times New Roman" w:hAnsi="Times New Roman"/>
          <w:sz w:val="24"/>
          <w:szCs w:val="24"/>
          <w:lang w:eastAsia="ru-RU"/>
        </w:rPr>
        <w:t>углубления и развития представлений о плоских и пространственных геометрических фигурах (точка, прямая, отрезок, луч, угол, треугольник, окружность, шар, сфера, параллелепипед, призма и др.);</w:t>
      </w:r>
      <w:proofErr w:type="gramEnd"/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применения понятия развертки для выполнения практических расчетов;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lastRenderedPageBreak/>
        <w:t>овладения методами решения задач на вычисления и доказательства: методом от противного, методом перебора вариантов;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приобретения опыта применения алгебраического аппарата при решении геометрических задач;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овладения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3D3185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приобретения опыта исследования свой</w:t>
      </w:r>
      <w:proofErr w:type="gramStart"/>
      <w:r w:rsidRPr="00C66A09">
        <w:rPr>
          <w:rFonts w:ascii="Times New Roman" w:hAnsi="Times New Roman"/>
          <w:sz w:val="24"/>
          <w:szCs w:val="24"/>
          <w:lang w:eastAsia="ru-RU"/>
        </w:rPr>
        <w:t>ств пл</w:t>
      </w:r>
      <w:proofErr w:type="gramEnd"/>
      <w:r w:rsidRPr="00C66A09">
        <w:rPr>
          <w:rFonts w:ascii="Times New Roman" w:hAnsi="Times New Roman"/>
          <w:sz w:val="24"/>
          <w:szCs w:val="24"/>
          <w:lang w:eastAsia="ru-RU"/>
        </w:rPr>
        <w:t>аниметрических фигур с помощью компьютерных программ.</w:t>
      </w:r>
    </w:p>
    <w:p w:rsidR="00415B8B" w:rsidRPr="00C66A09" w:rsidRDefault="00415B8B" w:rsidP="00415B8B">
      <w:pPr>
        <w:pStyle w:val="a3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3D3185" w:rsidRDefault="001935A5" w:rsidP="0010529F">
      <w:pPr>
        <w:pStyle w:val="2"/>
        <w:rPr>
          <w:color w:val="auto"/>
        </w:rPr>
      </w:pPr>
      <w:bookmarkStart w:id="0" w:name="_Toc365134986"/>
      <w:r>
        <w:rPr>
          <w:color w:val="auto"/>
        </w:rPr>
        <w:t xml:space="preserve"> </w:t>
      </w:r>
    </w:p>
    <w:bookmarkEnd w:id="0"/>
    <w:p w:rsidR="003D3185" w:rsidRPr="0073594E" w:rsidRDefault="003D3185" w:rsidP="0073594E">
      <w:pPr>
        <w:jc w:val="center"/>
        <w:rPr>
          <w:rFonts w:ascii="Times New Roman" w:hAnsi="Times New Roman"/>
          <w:b/>
          <w:sz w:val="28"/>
          <w:szCs w:val="28"/>
        </w:rPr>
      </w:pPr>
      <w:r w:rsidRPr="0073594E">
        <w:rPr>
          <w:rFonts w:ascii="Times New Roman" w:hAnsi="Times New Roman"/>
          <w:b/>
          <w:sz w:val="28"/>
          <w:szCs w:val="28"/>
        </w:rPr>
        <w:t>Календарно- тематическое планирование</w:t>
      </w:r>
    </w:p>
    <w:p w:rsidR="00486485" w:rsidRPr="00486485" w:rsidRDefault="00486485" w:rsidP="00486485">
      <w:pPr>
        <w:pStyle w:val="6"/>
        <w:jc w:val="center"/>
        <w:rPr>
          <w:sz w:val="28"/>
          <w:szCs w:val="28"/>
        </w:rPr>
      </w:pPr>
      <w:r w:rsidRPr="00486485">
        <w:rPr>
          <w:sz w:val="28"/>
          <w:szCs w:val="28"/>
        </w:rPr>
        <w:t xml:space="preserve"> Геометрия. 7 класс.</w:t>
      </w:r>
    </w:p>
    <w:p w:rsidR="00486485" w:rsidRPr="008E78A0" w:rsidRDefault="00486485" w:rsidP="00486485">
      <w:pPr>
        <w:jc w:val="center"/>
        <w:rPr>
          <w:rFonts w:ascii="Times New Roman" w:hAnsi="Times New Roman"/>
          <w:b/>
          <w:sz w:val="24"/>
          <w:szCs w:val="24"/>
        </w:rPr>
      </w:pPr>
      <w:r w:rsidRPr="008E78A0">
        <w:rPr>
          <w:rFonts w:ascii="Times New Roman" w:hAnsi="Times New Roman"/>
          <w:b/>
          <w:sz w:val="24"/>
          <w:szCs w:val="24"/>
        </w:rPr>
        <w:t>2 часа в неделю, всего 68 часов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40"/>
        <w:gridCol w:w="15"/>
        <w:gridCol w:w="15"/>
        <w:gridCol w:w="15"/>
        <w:gridCol w:w="60"/>
        <w:gridCol w:w="790"/>
        <w:gridCol w:w="3210"/>
        <w:gridCol w:w="1891"/>
        <w:gridCol w:w="236"/>
        <w:gridCol w:w="3874"/>
        <w:gridCol w:w="2363"/>
        <w:gridCol w:w="1065"/>
        <w:gridCol w:w="30"/>
        <w:gridCol w:w="15"/>
        <w:gridCol w:w="52"/>
        <w:gridCol w:w="8"/>
        <w:gridCol w:w="30"/>
        <w:gridCol w:w="15"/>
        <w:gridCol w:w="1053"/>
      </w:tblGrid>
      <w:tr w:rsidR="0097690B" w:rsidRPr="00EB1CE2" w:rsidTr="0097690B">
        <w:trPr>
          <w:cantSplit/>
          <w:trHeight w:val="20"/>
        </w:trPr>
        <w:tc>
          <w:tcPr>
            <w:tcW w:w="1185" w:type="dxa"/>
            <w:gridSpan w:val="4"/>
            <w:vMerge w:val="restart"/>
            <w:vAlign w:val="center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  <w:bCs/>
              </w:rPr>
            </w:pPr>
            <w:r w:rsidRPr="00EB1CE2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97690B" w:rsidRPr="0097690B" w:rsidRDefault="0097690B" w:rsidP="0097690B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  <w:r w:rsidRPr="0097690B">
              <w:rPr>
                <w:rFonts w:ascii="Times New Roman" w:hAnsi="Times New Roman"/>
                <w:b/>
                <w:bCs/>
              </w:rPr>
              <w:t>Кол-во часов</w:t>
            </w:r>
          </w:p>
        </w:tc>
        <w:tc>
          <w:tcPr>
            <w:tcW w:w="3210" w:type="dxa"/>
            <w:vMerge w:val="restart"/>
            <w:vAlign w:val="center"/>
          </w:tcPr>
          <w:p w:rsidR="0097690B" w:rsidRDefault="0097690B" w:rsidP="00D03D28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Тема урока</w:t>
            </w:r>
            <w:r>
              <w:rPr>
                <w:rFonts w:ascii="Times New Roman" w:hAnsi="Times New Roman"/>
                <w:b/>
              </w:rPr>
              <w:t xml:space="preserve">, </w:t>
            </w:r>
          </w:p>
          <w:p w:rsidR="0097690B" w:rsidRPr="00EB1CE2" w:rsidRDefault="0097690B" w:rsidP="00D03D28">
            <w:pPr>
              <w:pStyle w:val="1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8364" w:type="dxa"/>
            <w:gridSpan w:val="4"/>
          </w:tcPr>
          <w:p w:rsidR="0097690B" w:rsidRPr="00EB1CE2" w:rsidRDefault="0097690B" w:rsidP="00D03D28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  <w:r w:rsidRPr="00EB1CE2">
              <w:rPr>
                <w:rStyle w:val="FontStyle12"/>
                <w:b/>
              </w:rPr>
              <w:t xml:space="preserve">Формируемые УУД </w:t>
            </w:r>
            <w:proofErr w:type="gramStart"/>
            <w:r w:rsidRPr="00EB1CE2">
              <w:rPr>
                <w:rStyle w:val="FontStyle12"/>
                <w:b/>
              </w:rPr>
              <w:t xml:space="preserve">( </w:t>
            </w:r>
            <w:proofErr w:type="gramEnd"/>
            <w:r w:rsidRPr="00EB1CE2">
              <w:rPr>
                <w:rStyle w:val="FontStyle12"/>
                <w:b/>
              </w:rPr>
              <w:t>прогнозируемые  результаты  обучения)</w:t>
            </w:r>
          </w:p>
        </w:tc>
        <w:tc>
          <w:tcPr>
            <w:tcW w:w="2268" w:type="dxa"/>
            <w:gridSpan w:val="8"/>
            <w:shd w:val="clear" w:color="auto" w:fill="auto"/>
          </w:tcPr>
          <w:p w:rsidR="0097690B" w:rsidRPr="00EB1CE2" w:rsidRDefault="0097690B" w:rsidP="00D03D28">
            <w:pPr>
              <w:pStyle w:val="Style5"/>
              <w:widowControl/>
              <w:spacing w:line="240" w:lineRule="auto"/>
              <w:ind w:left="5" w:hanging="5"/>
              <w:jc w:val="center"/>
              <w:rPr>
                <w:rStyle w:val="FontStyle12"/>
                <w:b/>
                <w:sz w:val="22"/>
                <w:szCs w:val="22"/>
              </w:rPr>
            </w:pPr>
            <w:r w:rsidRPr="00EB1CE2">
              <w:rPr>
                <w:rStyle w:val="FontStyle12"/>
                <w:b/>
                <w:sz w:val="22"/>
                <w:szCs w:val="22"/>
              </w:rPr>
              <w:t>Дата  проведения</w:t>
            </w:r>
          </w:p>
        </w:tc>
      </w:tr>
      <w:tr w:rsidR="0097690B" w:rsidRPr="00EB1CE2" w:rsidTr="0097690B">
        <w:trPr>
          <w:cantSplit/>
          <w:trHeight w:val="20"/>
        </w:trPr>
        <w:tc>
          <w:tcPr>
            <w:tcW w:w="1185" w:type="dxa"/>
            <w:gridSpan w:val="4"/>
            <w:vMerge/>
          </w:tcPr>
          <w:p w:rsidR="0097690B" w:rsidRPr="00EB1CE2" w:rsidRDefault="0097690B" w:rsidP="00D03D28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  <w:gridSpan w:val="2"/>
            <w:vMerge/>
          </w:tcPr>
          <w:p w:rsidR="0097690B" w:rsidRPr="00EB1CE2" w:rsidRDefault="0097690B" w:rsidP="00D03D28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3210" w:type="dxa"/>
            <w:vMerge/>
          </w:tcPr>
          <w:p w:rsidR="0097690B" w:rsidRPr="00EB1CE2" w:rsidRDefault="0097690B" w:rsidP="00D03D28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gridSpan w:val="2"/>
          </w:tcPr>
          <w:p w:rsidR="0097690B" w:rsidRPr="00EB1CE2" w:rsidRDefault="0097690B" w:rsidP="00D03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EB1CE2">
              <w:rPr>
                <w:rFonts w:ascii="Times New Roman" w:hAnsi="Times New Roman"/>
                <w:b/>
                <w:bCs/>
              </w:rPr>
              <w:t>личностные</w:t>
            </w:r>
          </w:p>
          <w:p w:rsidR="0097690B" w:rsidRPr="00EB1CE2" w:rsidRDefault="0097690B" w:rsidP="00D03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74" w:type="dxa"/>
          </w:tcPr>
          <w:p w:rsidR="0097690B" w:rsidRPr="00EB1CE2" w:rsidRDefault="0097690B" w:rsidP="00D03D28">
            <w:pPr>
              <w:pStyle w:val="Style5"/>
              <w:widowControl/>
              <w:spacing w:line="240" w:lineRule="auto"/>
              <w:ind w:left="5" w:hanging="5"/>
              <w:jc w:val="center"/>
              <w:rPr>
                <w:rStyle w:val="FontStyle12"/>
                <w:b/>
                <w:sz w:val="22"/>
                <w:szCs w:val="22"/>
              </w:rPr>
            </w:pPr>
            <w:proofErr w:type="spellStart"/>
            <w:r w:rsidRPr="00D03D28">
              <w:rPr>
                <w:rStyle w:val="FontStyle11"/>
              </w:rPr>
              <w:t>метапредметные</w:t>
            </w:r>
            <w:proofErr w:type="spellEnd"/>
          </w:p>
        </w:tc>
        <w:tc>
          <w:tcPr>
            <w:tcW w:w="2363" w:type="dxa"/>
          </w:tcPr>
          <w:p w:rsidR="0097690B" w:rsidRPr="00EB1CE2" w:rsidRDefault="0097690B" w:rsidP="00D03D28">
            <w:pPr>
              <w:pStyle w:val="Style3"/>
              <w:widowControl/>
              <w:ind w:firstLine="5"/>
              <w:jc w:val="center"/>
              <w:rPr>
                <w:rStyle w:val="FontStyle12"/>
                <w:b/>
                <w:sz w:val="22"/>
                <w:szCs w:val="22"/>
              </w:rPr>
            </w:pPr>
            <w:r w:rsidRPr="00EB1CE2">
              <w:rPr>
                <w:rStyle w:val="FontStyle12"/>
                <w:b/>
                <w:sz w:val="22"/>
                <w:szCs w:val="22"/>
              </w:rPr>
              <w:t>предметные</w:t>
            </w: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97690B" w:rsidRDefault="0097690B" w:rsidP="00D03D28">
            <w:pPr>
              <w:pStyle w:val="Style5"/>
              <w:ind w:left="5" w:hanging="5"/>
              <w:jc w:val="center"/>
              <w:rPr>
                <w:rStyle w:val="FontStyle12"/>
                <w:sz w:val="22"/>
                <w:szCs w:val="22"/>
              </w:rPr>
            </w:pPr>
            <w:r w:rsidRPr="0097690B">
              <w:rPr>
                <w:rStyle w:val="FontStyle12"/>
                <w:sz w:val="22"/>
                <w:szCs w:val="22"/>
              </w:rPr>
              <w:t>По плану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97690B" w:rsidRDefault="0097690B" w:rsidP="00D03D28">
            <w:pPr>
              <w:pStyle w:val="Style5"/>
              <w:ind w:left="5" w:hanging="5"/>
              <w:jc w:val="center"/>
              <w:rPr>
                <w:rStyle w:val="FontStyle12"/>
                <w:sz w:val="22"/>
                <w:szCs w:val="22"/>
              </w:rPr>
            </w:pPr>
            <w:r w:rsidRPr="0097690B">
              <w:rPr>
                <w:rStyle w:val="FontStyle12"/>
                <w:sz w:val="22"/>
                <w:szCs w:val="22"/>
              </w:rPr>
              <w:t>По факту</w:t>
            </w:r>
          </w:p>
        </w:tc>
      </w:tr>
      <w:tr w:rsidR="0097690B" w:rsidRPr="00EB1CE2" w:rsidTr="0097690B">
        <w:trPr>
          <w:trHeight w:val="1231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Простейшие геометрические фигуры. </w:t>
            </w:r>
            <w:r w:rsidRPr="00EB1CE2">
              <w:rPr>
                <w:rFonts w:ascii="Times New Roman" w:hAnsi="Times New Roman"/>
              </w:rPr>
              <w:t>Точки и прямые.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</w:p>
          <w:p w:rsidR="0097690B" w:rsidRPr="005B0D9F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Умение ясно, точно, грамотно излагать свои мысли в устной и письменной речи, понимать смысл поставленной задачи, приводить примеры и </w:t>
            </w:r>
            <w:proofErr w:type="spellStart"/>
            <w:r w:rsidRPr="0058529E">
              <w:rPr>
                <w:rFonts w:ascii="Times New Roman" w:hAnsi="Times New Roman"/>
                <w:sz w:val="20"/>
                <w:szCs w:val="20"/>
              </w:rPr>
              <w:t>контрпримеры</w:t>
            </w:r>
            <w:proofErr w:type="spellEnd"/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Моделирование;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логической цепи рассуждений;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 w:val="restart"/>
            <w:shd w:val="clear" w:color="auto" w:fill="FFFFFF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1)распознавать на чертежах, рисунках, моделях и в окружающем мире плоские геометрические фигуры (точка, прямая, отрезок, луч, угол;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2)распознавать виды углов;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3)определять по чертежу фигуры её параметры (длина отрезка, градусная мера угла;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4)пользоваться языком геометрии для описания предметов окружающего мира и их взаимного расположения;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5)распознавать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pStyle w:val="a5"/>
              <w:spacing w:before="0" w:beforeAutospacing="0" w:after="0" w:afterAutospacing="0" w:line="315" w:lineRule="atLeast"/>
              <w:rPr>
                <w:bCs/>
                <w:sz w:val="20"/>
                <w:szCs w:val="20"/>
              </w:rPr>
            </w:pPr>
            <w:r w:rsidRPr="0058529E">
              <w:rPr>
                <w:sz w:val="20"/>
                <w:szCs w:val="20"/>
              </w:rPr>
              <w:t xml:space="preserve">6)находить значения длин линейных </w:t>
            </w:r>
            <w:r w:rsidRPr="0058529E">
              <w:rPr>
                <w:sz w:val="20"/>
                <w:szCs w:val="20"/>
              </w:rPr>
              <w:lastRenderedPageBreak/>
              <w:t>элементов фигур и их отношения, градусную меру углов от 0</w:t>
            </w:r>
            <w:r w:rsidRPr="0058529E">
              <w:rPr>
                <w:sz w:val="20"/>
                <w:szCs w:val="20"/>
                <w:vertAlign w:val="superscript"/>
              </w:rPr>
              <w:t>0</w:t>
            </w:r>
            <w:r w:rsidRPr="0058529E">
              <w:rPr>
                <w:sz w:val="20"/>
                <w:szCs w:val="20"/>
              </w:rPr>
              <w:t> до 180</w:t>
            </w:r>
            <w:r w:rsidRPr="0058529E">
              <w:rPr>
                <w:sz w:val="20"/>
                <w:szCs w:val="20"/>
                <w:vertAlign w:val="superscript"/>
              </w:rPr>
              <w:t>0</w:t>
            </w:r>
            <w:r w:rsidRPr="0058529E">
              <w:rPr>
                <w:sz w:val="20"/>
                <w:szCs w:val="20"/>
              </w:rPr>
              <w:t>, применяя определения, свойства и признаки фигур и их элементов, отношения фигур (равенство, сравнение).</w:t>
            </w:r>
          </w:p>
        </w:tc>
        <w:tc>
          <w:tcPr>
            <w:tcW w:w="1110" w:type="dxa"/>
            <w:gridSpan w:val="3"/>
            <w:vMerge w:val="restart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vMerge w:val="restart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075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  <w:tab w:val="left" w:pos="31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Точки и прямые. Решение задач.</w:t>
            </w:r>
          </w:p>
          <w:p w:rsidR="0097690B" w:rsidRPr="005B0D9F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знаний.</w:t>
            </w:r>
          </w:p>
        </w:tc>
        <w:tc>
          <w:tcPr>
            <w:tcW w:w="2127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874" w:type="dxa"/>
            <w:vMerge/>
          </w:tcPr>
          <w:p w:rsidR="0097690B" w:rsidRPr="00EB1CE2" w:rsidRDefault="0097690B" w:rsidP="00D03D28">
            <w:pPr>
              <w:contextualSpacing/>
              <w:rPr>
                <w:rStyle w:val="FontStyle11"/>
                <w:b w:val="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EB1CE2" w:rsidRDefault="0097690B" w:rsidP="00D03D28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gridSpan w:val="3"/>
            <w:vMerge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vMerge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612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Отрезок и его длина.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Действие самоконтроля и самооценки; 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Синтез – составление целого из частей;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333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4.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свойство длины отрезка.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333"/>
        </w:trPr>
        <w:tc>
          <w:tcPr>
            <w:tcW w:w="1185" w:type="dxa"/>
            <w:gridSpan w:val="4"/>
          </w:tcPr>
          <w:p w:rsidR="0097690B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5</w:t>
            </w:r>
          </w:p>
        </w:tc>
        <w:tc>
          <w:tcPr>
            <w:tcW w:w="850" w:type="dxa"/>
            <w:gridSpan w:val="2"/>
          </w:tcPr>
          <w:p w:rsidR="0097690B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Отрезок и его длина. Решение задач.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337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6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Луч. У</w:t>
            </w:r>
            <w:r w:rsidRPr="00EB1CE2">
              <w:rPr>
                <w:rFonts w:ascii="Times New Roman" w:hAnsi="Times New Roman"/>
                <w:iCs/>
              </w:rPr>
              <w:t>гол.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контролировать процесс и результат учебной математической деятельности</w:t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Формулирование проблемы;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496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7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Измерение углов.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3874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700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8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  <w:iCs/>
              </w:rPr>
              <w:t xml:space="preserve">Луч и угол. </w:t>
            </w:r>
            <w:r w:rsidRPr="00EB1CE2">
              <w:rPr>
                <w:rFonts w:ascii="Times New Roman" w:hAnsi="Times New Roman"/>
              </w:rPr>
              <w:t>Измерение углов.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</w:p>
        </w:tc>
        <w:tc>
          <w:tcPr>
            <w:tcW w:w="2127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3874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288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Смежные углы.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8529E">
              <w:rPr>
                <w:rFonts w:ascii="Times New Roman" w:hAnsi="Times New Roman"/>
                <w:sz w:val="20"/>
                <w:szCs w:val="20"/>
              </w:rPr>
              <w:t>Креативность</w:t>
            </w:r>
            <w:proofErr w:type="spell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мышления, инициативы, находчивости, активность при решении арифметических задач;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аккуратности и терпеливости.</w:t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Действие самоконтроля и самооценки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логической цепи рассуждений;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8529E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58529E">
              <w:rPr>
                <w:rFonts w:ascii="Times New Roman" w:hAnsi="Times New Roman"/>
                <w:sz w:val="20"/>
                <w:szCs w:val="20"/>
              </w:rPr>
              <w:t>, как постановка учебной задачи;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407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Вертикальные углы.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696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Смежные и 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вертикальные углы.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564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iCs/>
              </w:rPr>
            </w:pPr>
            <w:r w:rsidRPr="00EB1CE2">
              <w:rPr>
                <w:rFonts w:ascii="Times New Roman" w:hAnsi="Times New Roman"/>
                <w:iCs/>
              </w:rPr>
              <w:t>Перпендикулярные прямые.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558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Аксиомы.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558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учебного материала по теме </w:t>
            </w:r>
            <w:r w:rsidRPr="0058529E">
              <w:rPr>
                <w:rFonts w:ascii="Times New Roman" w:hAnsi="Times New Roman"/>
              </w:rPr>
              <w:t>«Простейшие геометрические фигуры и их свойства».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contextualSpacing/>
              <w:rPr>
                <w:rStyle w:val="FontStyle11"/>
                <w:b w:val="0"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419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Контрольная работа №1 «Простейшие геометрические фигуры и их свойства».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Урок – практикум.</w:t>
            </w:r>
          </w:p>
        </w:tc>
        <w:tc>
          <w:tcPr>
            <w:tcW w:w="2127" w:type="dxa"/>
            <w:gridSpan w:val="2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3874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420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Равные треугольники.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ясно, точно, грамотно излагать свои мысли в устной и письменной речи, понимать смысл поставленной задачи, приводить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примеры и </w:t>
            </w:r>
            <w:proofErr w:type="spellStart"/>
            <w:r w:rsidRPr="0058529E">
              <w:rPr>
                <w:rFonts w:ascii="Times New Roman" w:hAnsi="Times New Roman"/>
                <w:sz w:val="20"/>
                <w:szCs w:val="20"/>
              </w:rPr>
              <w:t>контрпримеры</w:t>
            </w:r>
            <w:proofErr w:type="spellEnd"/>
            <w:r w:rsidRPr="0058529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Готовность и спо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 xml:space="preserve">собность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 саморазвитию и самообразованию на основе мотивации к обучению и познанию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Моделирование; 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Целеполагание</w:t>
            </w:r>
            <w:proofErr w:type="spell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как постановка учебной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задачи;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 w:val="restart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1)распознавать виды треугольников;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2)определять по чертежу фигуры её параметры (элементы треугольника, периметр треугольника и т.д.);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3)распознавать и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4)находить значения длин линейных элементов фигур и их отношения, применяя определения, свойства и признаки фигур и их элементов, отношения фигур (равенство, сравнение);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5)решать задачи на доказательство, опираясь на изученные свойства фигур и отношений между ними и применяя изученные методы доказательств.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713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Высота, медиана, биссектриса треугольника.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18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Первый признак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>Познавательные: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Выбор наиболее эффективных способов решения задач в зависимости от конкретных условий;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Структурирование знаний;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19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Первый признак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Второй признак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21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и в</w:t>
            </w:r>
            <w:r w:rsidRPr="00EB1CE2">
              <w:rPr>
                <w:rFonts w:ascii="Times New Roman" w:hAnsi="Times New Roman"/>
              </w:rPr>
              <w:t>торой признак</w:t>
            </w:r>
            <w:r>
              <w:rPr>
                <w:rFonts w:ascii="Times New Roman" w:hAnsi="Times New Roman"/>
              </w:rPr>
              <w:t>и</w:t>
            </w:r>
            <w:r w:rsidRPr="00EB1CE2">
              <w:rPr>
                <w:rFonts w:ascii="Times New Roman" w:hAnsi="Times New Roman"/>
              </w:rPr>
              <w:t xml:space="preserve">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516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22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и в</w:t>
            </w:r>
            <w:r w:rsidRPr="00EB1CE2">
              <w:rPr>
                <w:rFonts w:ascii="Times New Roman" w:hAnsi="Times New Roman"/>
              </w:rPr>
              <w:t>торой признак</w:t>
            </w:r>
            <w:r>
              <w:rPr>
                <w:rFonts w:ascii="Times New Roman" w:hAnsi="Times New Roman"/>
              </w:rPr>
              <w:t>и</w:t>
            </w:r>
            <w:r w:rsidRPr="00EB1CE2">
              <w:rPr>
                <w:rFonts w:ascii="Times New Roman" w:hAnsi="Times New Roman"/>
              </w:rPr>
              <w:t xml:space="preserve">  равенства треугольников.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Решение задач.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Равнобедренный</w:t>
            </w:r>
            <w:r>
              <w:rPr>
                <w:rFonts w:ascii="Times New Roman" w:hAnsi="Times New Roman"/>
              </w:rPr>
              <w:t xml:space="preserve">, равносторонний  и разносторонний </w:t>
            </w:r>
            <w:r w:rsidRPr="00EB1CE2">
              <w:rPr>
                <w:rFonts w:ascii="Times New Roman" w:hAnsi="Times New Roman"/>
              </w:rPr>
              <w:t xml:space="preserve"> треугольник</w:t>
            </w:r>
            <w:r>
              <w:rPr>
                <w:rFonts w:ascii="Times New Roman" w:hAnsi="Times New Roman"/>
              </w:rPr>
              <w:t>и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Действие самоконтроля и самооценки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умения обобщать, составлять алгоритм математических действий;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24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равнобедренного и р</w:t>
            </w:r>
            <w:r w:rsidRPr="00EB1CE2">
              <w:rPr>
                <w:rFonts w:ascii="Times New Roman" w:hAnsi="Times New Roman"/>
              </w:rPr>
              <w:t>авно</w:t>
            </w:r>
            <w:r>
              <w:rPr>
                <w:rFonts w:ascii="Times New Roman" w:hAnsi="Times New Roman"/>
              </w:rPr>
              <w:t xml:space="preserve">стороннего </w:t>
            </w:r>
            <w:r w:rsidRPr="00EB1CE2">
              <w:rPr>
                <w:rFonts w:ascii="Times New Roman" w:hAnsi="Times New Roman"/>
              </w:rPr>
              <w:t>треугольник</w:t>
            </w:r>
            <w:r>
              <w:rPr>
                <w:rFonts w:ascii="Times New Roman" w:hAnsi="Times New Roman"/>
              </w:rPr>
              <w:t>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25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color w:val="000000"/>
              </w:rPr>
              <w:t>Применение свойств равнобедренного и равностороннего треугольников.</w:t>
            </w:r>
          </w:p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26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color w:val="000000"/>
              </w:rPr>
              <w:t>Свойства равнобедренного и равностороннего треугольников.</w:t>
            </w:r>
          </w:p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lastRenderedPageBreak/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27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Признаки равнобедренного треугольника.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300862">
              <w:rPr>
                <w:rFonts w:ascii="Times New Roman" w:hAnsi="Times New Roman"/>
                <w:i/>
                <w:sz w:val="18"/>
                <w:szCs w:val="18"/>
              </w:rPr>
              <w:t>Урок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–</w:t>
            </w:r>
            <w:r w:rsidRPr="00300862">
              <w:rPr>
                <w:rFonts w:ascii="Times New Roman" w:hAnsi="Times New Roman"/>
                <w:i/>
                <w:sz w:val="18"/>
                <w:szCs w:val="18"/>
              </w:rPr>
              <w:t xml:space="preserve"> лекция</w:t>
            </w:r>
          </w:p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пользование знаково-символьных средств; 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Поиск и выделение необходимой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Личностное, профессиональное, жизненное самоопределение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Планирование учебного сотрудничества.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28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менение при</w:t>
            </w:r>
            <w:r w:rsidRPr="00EB1CE2">
              <w:rPr>
                <w:rFonts w:ascii="Times New Roman" w:hAnsi="Times New Roman"/>
              </w:rPr>
              <w:t>знак</w:t>
            </w:r>
            <w:r>
              <w:rPr>
                <w:rFonts w:ascii="Times New Roman" w:hAnsi="Times New Roman"/>
              </w:rPr>
              <w:t>ов</w:t>
            </w:r>
            <w:r w:rsidRPr="00EB1CE2">
              <w:rPr>
                <w:rFonts w:ascii="Times New Roman" w:hAnsi="Times New Roman"/>
              </w:rPr>
              <w:t xml:space="preserve"> равнобедренного треугольника</w:t>
            </w:r>
            <w:r>
              <w:rPr>
                <w:rFonts w:ascii="Times New Roman" w:hAnsi="Times New Roman"/>
              </w:rPr>
              <w:t xml:space="preserve"> при решении задач.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175"/>
                <w:tab w:val="left" w:pos="207"/>
                <w:tab w:val="left" w:pos="743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29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175"/>
                <w:tab w:val="left" w:pos="207"/>
                <w:tab w:val="left" w:pos="743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Третий признак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Инициативное сотрудничество в группе;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 своих действий в соответствии с поставленной задачей;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cantSplit/>
          <w:trHeight w:val="1134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30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менение третьего при</w:t>
            </w:r>
            <w:r w:rsidRPr="00EB1CE2">
              <w:rPr>
                <w:rFonts w:ascii="Times New Roman" w:hAnsi="Times New Roman"/>
              </w:rPr>
              <w:t>знак</w:t>
            </w:r>
            <w:r>
              <w:rPr>
                <w:rFonts w:ascii="Times New Roman" w:hAnsi="Times New Roman"/>
              </w:rPr>
              <w:t>а</w:t>
            </w:r>
            <w:r w:rsidRPr="00EB1CE2">
              <w:rPr>
                <w:rFonts w:ascii="Times New Roman" w:hAnsi="Times New Roman"/>
              </w:rPr>
              <w:t xml:space="preserve"> рав</w:t>
            </w:r>
            <w:r>
              <w:rPr>
                <w:rFonts w:ascii="Times New Roman" w:hAnsi="Times New Roman"/>
              </w:rPr>
              <w:t xml:space="preserve">енства </w:t>
            </w:r>
            <w:r w:rsidRPr="00EB1CE2">
              <w:rPr>
                <w:rFonts w:ascii="Times New Roman" w:hAnsi="Times New Roman"/>
              </w:rPr>
              <w:t>треугольник</w:t>
            </w:r>
            <w:r>
              <w:rPr>
                <w:rFonts w:ascii="Times New Roman" w:hAnsi="Times New Roman"/>
              </w:rPr>
              <w:t>ов при решении задач.</w:t>
            </w:r>
            <w:r w:rsidRPr="00EB1CE2">
              <w:rPr>
                <w:rFonts w:ascii="Times New Roman" w:hAnsi="Times New Roman"/>
              </w:rPr>
              <w:t xml:space="preserve"> 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175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31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175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Теоремы.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387"/>
        </w:trPr>
        <w:tc>
          <w:tcPr>
            <w:tcW w:w="1140" w:type="dxa"/>
          </w:tcPr>
          <w:p w:rsidR="0097690B" w:rsidRPr="00822253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32 </w:t>
            </w:r>
          </w:p>
        </w:tc>
        <w:tc>
          <w:tcPr>
            <w:tcW w:w="895" w:type="dxa"/>
            <w:gridSpan w:val="5"/>
          </w:tcPr>
          <w:p w:rsidR="0097690B" w:rsidRPr="00822253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  <w:i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b/>
                <w:i/>
              </w:rPr>
            </w:pPr>
            <w:r w:rsidRPr="00822253">
              <w:rPr>
                <w:rFonts w:ascii="Times New Roman" w:hAnsi="Times New Roman"/>
                <w:b/>
                <w:i/>
              </w:rPr>
              <w:t>Контрольная работа №2</w:t>
            </w:r>
          </w:p>
          <w:p w:rsidR="0097690B" w:rsidRPr="00822253" w:rsidRDefault="0097690B" w:rsidP="00D03D28">
            <w:pPr>
              <w:pStyle w:val="11"/>
              <w:rPr>
                <w:rFonts w:ascii="Times New Roman" w:hAnsi="Times New Roman"/>
                <w:b/>
                <w:i/>
              </w:rPr>
            </w:pPr>
            <w:r w:rsidRPr="00822253">
              <w:rPr>
                <w:rFonts w:ascii="Times New Roman" w:hAnsi="Times New Roman"/>
                <w:b/>
                <w:i/>
              </w:rPr>
              <w:t xml:space="preserve"> по  теме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822253">
              <w:rPr>
                <w:rFonts w:ascii="Times New Roman" w:hAnsi="Times New Roman"/>
                <w:b/>
                <w:i/>
              </w:rPr>
              <w:t>«Треугольники».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62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33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Параллельные прямые.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компетентности в об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щении и сотрудничестве со сверстниками;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умения обобщать, составлять алгоритм математических действий;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Целеполагание</w:t>
            </w:r>
            <w:proofErr w:type="spell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, как постановка учебной задачи;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 w:val="restart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1)пользоваться языком геометрии для описания предметов окружающего мира и их взаимного расположения;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3)решать задачи на доказательство, опираясь на изученные свойства фигур и отношений между ними и применяя изученные методы доказательств.</w:t>
            </w: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EB1CE2">
              <w:rPr>
                <w:rFonts w:ascii="Times New Roman" w:hAnsi="Times New Roman"/>
                <w:color w:val="000000"/>
              </w:rPr>
              <w:t xml:space="preserve">Признаки параллельности </w:t>
            </w:r>
            <w:proofErr w:type="gramStart"/>
            <w:r w:rsidRPr="00EB1CE2">
              <w:rPr>
                <w:rFonts w:ascii="Times New Roman" w:hAnsi="Times New Roman"/>
                <w:color w:val="000000"/>
              </w:rPr>
              <w:t>прямых</w:t>
            </w:r>
            <w:proofErr w:type="gramEnd"/>
            <w:r w:rsidRPr="00EB1CE2">
              <w:rPr>
                <w:rFonts w:ascii="Times New Roman" w:hAnsi="Times New Roman"/>
                <w:color w:val="000000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Готовность и спо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 xml:space="preserve">собность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 саморазвитию и самообразованию на основе мотивации к обучению и познанию;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 xml:space="preserve">Коммуникативные: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Инициативное сотрудничество в группе;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EB1CE2">
              <w:rPr>
                <w:rFonts w:ascii="Times New Roman" w:hAnsi="Times New Roman"/>
                <w:color w:val="000000"/>
              </w:rPr>
              <w:t>П</w:t>
            </w:r>
            <w:r>
              <w:rPr>
                <w:rFonts w:ascii="Times New Roman" w:hAnsi="Times New Roman"/>
                <w:color w:val="000000"/>
              </w:rPr>
              <w:t>рименение п</w:t>
            </w:r>
            <w:r w:rsidRPr="00EB1CE2">
              <w:rPr>
                <w:rFonts w:ascii="Times New Roman" w:hAnsi="Times New Roman"/>
                <w:color w:val="000000"/>
              </w:rPr>
              <w:t>ризнак</w:t>
            </w:r>
            <w:r>
              <w:rPr>
                <w:rFonts w:ascii="Times New Roman" w:hAnsi="Times New Roman"/>
                <w:color w:val="000000"/>
              </w:rPr>
              <w:t xml:space="preserve">ов </w:t>
            </w:r>
            <w:r w:rsidRPr="00EB1CE2">
              <w:rPr>
                <w:rFonts w:ascii="Times New Roman" w:hAnsi="Times New Roman"/>
                <w:color w:val="000000"/>
              </w:rPr>
              <w:t>параллельности прямых</w:t>
            </w:r>
            <w:r>
              <w:rPr>
                <w:rFonts w:ascii="Times New Roman" w:hAnsi="Times New Roman"/>
                <w:color w:val="000000"/>
              </w:rPr>
              <w:t xml:space="preserve"> при решении задач</w:t>
            </w:r>
            <w:r w:rsidRPr="00EB1CE2">
              <w:rPr>
                <w:rFonts w:ascii="Times New Roman" w:hAnsi="Times New Roman"/>
                <w:color w:val="000000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Свойства </w:t>
            </w:r>
            <w:proofErr w:type="gramStart"/>
            <w:r w:rsidRPr="00EB1CE2">
              <w:rPr>
                <w:rFonts w:ascii="Times New Roman" w:hAnsi="Times New Roman"/>
              </w:rPr>
              <w:t>параллельных</w:t>
            </w:r>
            <w:proofErr w:type="gramEnd"/>
            <w:r w:rsidRPr="00EB1CE2">
              <w:rPr>
                <w:rFonts w:ascii="Times New Roman" w:hAnsi="Times New Roman"/>
              </w:rPr>
              <w:t xml:space="preserve"> прямых.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Рефлексия способов действия.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EB1CE2">
              <w:rPr>
                <w:rFonts w:ascii="Times New Roman" w:hAnsi="Times New Roman"/>
                <w:color w:val="000000"/>
              </w:rPr>
              <w:t>П</w:t>
            </w:r>
            <w:r>
              <w:rPr>
                <w:rFonts w:ascii="Times New Roman" w:hAnsi="Times New Roman"/>
                <w:color w:val="000000"/>
              </w:rPr>
              <w:t xml:space="preserve">рименение свойства </w:t>
            </w:r>
            <w:r w:rsidRPr="00EB1CE2">
              <w:rPr>
                <w:rFonts w:ascii="Times New Roman" w:hAnsi="Times New Roman"/>
                <w:color w:val="000000"/>
              </w:rPr>
              <w:t>параллельности прямых</w:t>
            </w:r>
            <w:r>
              <w:rPr>
                <w:rFonts w:ascii="Times New Roman" w:hAnsi="Times New Roman"/>
                <w:color w:val="000000"/>
              </w:rPr>
              <w:t xml:space="preserve"> при решении задач</w:t>
            </w:r>
            <w:r w:rsidRPr="00EB1CE2">
              <w:rPr>
                <w:rFonts w:ascii="Times New Roman" w:hAnsi="Times New Roman"/>
                <w:color w:val="000000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Свойства </w:t>
            </w:r>
            <w:proofErr w:type="gramStart"/>
            <w:r w:rsidRPr="00EB1CE2">
              <w:rPr>
                <w:rFonts w:ascii="Times New Roman" w:hAnsi="Times New Roman"/>
              </w:rPr>
              <w:t>параллельных</w:t>
            </w:r>
            <w:proofErr w:type="gramEnd"/>
            <w:r w:rsidRPr="00EB1CE2">
              <w:rPr>
                <w:rFonts w:ascii="Times New Roman" w:hAnsi="Times New Roman"/>
              </w:rPr>
              <w:t xml:space="preserve"> прямых.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>Познавательные: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Моделирование;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</w:t>
            </w:r>
            <w:proofErr w:type="gramEnd"/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: 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Целеполагание</w:t>
            </w:r>
            <w:proofErr w:type="spell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, как постановка учебной задачи;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Внешний угол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Неравенство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Прямоугольный треугольник.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Формирование способности к эмоциональному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 учебного сотрудничества.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рименение признаков </w:t>
            </w:r>
            <w:r>
              <w:rPr>
                <w:rFonts w:ascii="Times New Roman" w:hAnsi="Times New Roman"/>
              </w:rPr>
              <w:lastRenderedPageBreak/>
              <w:t>равенства п</w:t>
            </w:r>
            <w:r w:rsidRPr="00EB1CE2">
              <w:rPr>
                <w:rFonts w:ascii="Times New Roman" w:hAnsi="Times New Roman"/>
              </w:rPr>
              <w:t>рямоугольны</w:t>
            </w:r>
            <w:r>
              <w:rPr>
                <w:rFonts w:ascii="Times New Roman" w:hAnsi="Times New Roman"/>
              </w:rPr>
              <w:t>х</w:t>
            </w:r>
            <w:r w:rsidRPr="00EB1CE2">
              <w:rPr>
                <w:rFonts w:ascii="Times New Roman" w:hAnsi="Times New Roman"/>
              </w:rPr>
              <w:t xml:space="preserve"> треугольник</w:t>
            </w:r>
            <w:r>
              <w:rPr>
                <w:rFonts w:ascii="Times New Roman" w:hAnsi="Times New Roman"/>
              </w:rPr>
              <w:t>ов при решении задач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Свойства прямоугольного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контролировать процесс и результат учебной математической деятельности;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Синтез – составление целого из частей;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рименение свой</w:t>
            </w:r>
            <w:proofErr w:type="gramStart"/>
            <w:r>
              <w:rPr>
                <w:rFonts w:ascii="Times New Roman" w:hAnsi="Times New Roman"/>
              </w:rPr>
              <w:t>ств  п</w:t>
            </w:r>
            <w:r w:rsidRPr="00EB1CE2">
              <w:rPr>
                <w:rFonts w:ascii="Times New Roman" w:hAnsi="Times New Roman"/>
              </w:rPr>
              <w:t>р</w:t>
            </w:r>
            <w:proofErr w:type="gramEnd"/>
            <w:r w:rsidRPr="00EB1CE2">
              <w:rPr>
                <w:rFonts w:ascii="Times New Roman" w:hAnsi="Times New Roman"/>
              </w:rPr>
              <w:t>ямоугольны</w:t>
            </w:r>
            <w:r>
              <w:rPr>
                <w:rFonts w:ascii="Times New Roman" w:hAnsi="Times New Roman"/>
              </w:rPr>
              <w:t>х</w:t>
            </w:r>
            <w:r w:rsidRPr="00EB1CE2">
              <w:rPr>
                <w:rFonts w:ascii="Times New Roman" w:hAnsi="Times New Roman"/>
              </w:rPr>
              <w:t xml:space="preserve"> треугольник</w:t>
            </w:r>
            <w:r>
              <w:rPr>
                <w:rFonts w:ascii="Times New Roman" w:hAnsi="Times New Roman"/>
              </w:rPr>
              <w:t>ов при решении задач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80" w:type="dxa"/>
            <w:gridSpan w:val="4"/>
          </w:tcPr>
          <w:p w:rsidR="0097690B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учебного материала по теме </w:t>
            </w:r>
            <w:r w:rsidRPr="004766CF">
              <w:rPr>
                <w:rFonts w:ascii="Times New Roman" w:hAnsi="Times New Roman"/>
              </w:rPr>
              <w:t>«</w:t>
            </w:r>
            <w:proofErr w:type="gramStart"/>
            <w:r w:rsidRPr="004766CF">
              <w:rPr>
                <w:rFonts w:ascii="Times New Roman" w:hAnsi="Times New Roman"/>
              </w:rPr>
              <w:t>Параллельные</w:t>
            </w:r>
            <w:proofErr w:type="gramEnd"/>
            <w:r w:rsidRPr="004766CF">
              <w:rPr>
                <w:rFonts w:ascii="Times New Roman" w:hAnsi="Times New Roman"/>
              </w:rPr>
              <w:t xml:space="preserve">  прямые. Сумма углов треугольника.  Прямоугольный треугольник».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Контрольная работа №</w:t>
            </w:r>
            <w:r>
              <w:rPr>
                <w:rFonts w:ascii="Times New Roman" w:hAnsi="Times New Roman"/>
                <w:b/>
              </w:rPr>
              <w:t>3</w:t>
            </w:r>
            <w:r w:rsidRPr="00EB1CE2">
              <w:rPr>
                <w:rFonts w:ascii="Times New Roman" w:hAnsi="Times New Roman"/>
                <w:b/>
              </w:rPr>
              <w:t xml:space="preserve"> «</w:t>
            </w:r>
            <w:proofErr w:type="gramStart"/>
            <w:r w:rsidRPr="00EB1CE2">
              <w:rPr>
                <w:rFonts w:ascii="Times New Roman" w:hAnsi="Times New Roman"/>
                <w:b/>
              </w:rPr>
              <w:t>Параллельные</w:t>
            </w:r>
            <w:proofErr w:type="gramEnd"/>
            <w:r w:rsidRPr="00EB1CE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EB1CE2">
              <w:rPr>
                <w:rFonts w:ascii="Times New Roman" w:hAnsi="Times New Roman"/>
                <w:b/>
              </w:rPr>
              <w:t>прямые</w:t>
            </w:r>
            <w:r>
              <w:rPr>
                <w:rFonts w:ascii="Times New Roman" w:hAnsi="Times New Roman"/>
                <w:b/>
              </w:rPr>
              <w:t>. Сумма углов треугольника.  Прямоугольный треугольник</w:t>
            </w:r>
            <w:r w:rsidRPr="00EB1CE2">
              <w:rPr>
                <w:rFonts w:ascii="Times New Roman" w:hAnsi="Times New Roman"/>
                <w:b/>
              </w:rPr>
              <w:t>».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>мение контролировать процесс и результат учебной математической деятельности;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Геометрическое место точек. Окружность и круг.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компетентности в об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щении и сотрудничестве со сверстниками;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Поиск и выделение необходимой информации;</w:t>
            </w:r>
            <w:proofErr w:type="gramEnd"/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</w:t>
            </w:r>
            <w:proofErr w:type="gramEnd"/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: 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Целеполагание</w:t>
            </w:r>
            <w:proofErr w:type="spell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, как постановка учебной задачи;</w:t>
            </w:r>
          </w:p>
        </w:tc>
        <w:tc>
          <w:tcPr>
            <w:tcW w:w="2363" w:type="dxa"/>
            <w:vMerge w:val="restart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1)распознавать на чертежах, рисунках, моделях и в окружающем мире плоские и пространственные геометрические фигуры (окружность, шар, сфера, параллелепипед, пирамида и др.);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2)распознавать развертки куба, прямоугольного параллелепипеда, правильной пирамиды, цилиндра и конуса;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3)пользоваться языком геометрии для описания предметов окружающего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мира и их взаимного расположения;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4)распознавать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5)решать простейшие задачи на построение, применяя основные алгоритмы построения с помощью циркуля и линейки;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6)решать простейшие планиметрические задачи в пространстве.</w:t>
            </w:r>
          </w:p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Геометрическое место точек. Окружность и круг.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Некоторые свойства окружности. Касательная к окружности.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 xml:space="preserve">Урок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 лекция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Оценка, выделение и осознание учащимися того, что уже усвоено и того, что еще нужно усвоить;                      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Некоторые свойства окружности. Касательная к окружности.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Некоторые свойства окружности. Касательная к окружности.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lastRenderedPageBreak/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54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Описанная и вписанная окружности треугольника.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 xml:space="preserve">Урок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– лекция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529E">
              <w:rPr>
                <w:rFonts w:ascii="Times New Roman" w:hAnsi="Times New Roman"/>
                <w:sz w:val="20"/>
                <w:szCs w:val="20"/>
              </w:rPr>
              <w:t>Креативность</w:t>
            </w:r>
            <w:proofErr w:type="spell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мышления, инициативы, находчивости, активность при решении арифметических задач;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аккуратности и терпеливости.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Применение свойств о</w:t>
            </w:r>
            <w:r w:rsidRPr="00EB1CE2">
              <w:rPr>
                <w:rFonts w:ascii="Times New Roman" w:hAnsi="Times New Roman"/>
              </w:rPr>
              <w:t>писанн</w:t>
            </w:r>
            <w:r>
              <w:rPr>
                <w:rFonts w:ascii="Times New Roman" w:hAnsi="Times New Roman"/>
              </w:rPr>
              <w:t xml:space="preserve">ой </w:t>
            </w:r>
            <w:r w:rsidRPr="00EB1CE2">
              <w:rPr>
                <w:rFonts w:ascii="Times New Roman" w:hAnsi="Times New Roman"/>
              </w:rPr>
              <w:t xml:space="preserve"> и вписанн</w:t>
            </w:r>
            <w:r>
              <w:rPr>
                <w:rFonts w:ascii="Times New Roman" w:hAnsi="Times New Roman"/>
              </w:rPr>
              <w:t>ой</w:t>
            </w:r>
            <w:r w:rsidRPr="00EB1CE2">
              <w:rPr>
                <w:rFonts w:ascii="Times New Roman" w:hAnsi="Times New Roman"/>
              </w:rPr>
              <w:t xml:space="preserve"> окружности треугольника</w:t>
            </w:r>
            <w:r>
              <w:rPr>
                <w:rFonts w:ascii="Times New Roman" w:hAnsi="Times New Roman"/>
              </w:rPr>
              <w:t xml:space="preserve"> при решении задач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Описанная и вписанная окружности треугольника.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Задачи на построение.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7690B" w:rsidRPr="00590459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дений;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 Формирование умения обобщать, составлять алгоритм математических действий;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Планирование учебного сотрудничества.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действий.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Задачи на построение.</w:t>
            </w:r>
            <w:r>
              <w:rPr>
                <w:rFonts w:ascii="Times New Roman" w:hAnsi="Times New Roman"/>
              </w:rPr>
              <w:t xml:space="preserve"> Построение треугольника по заданным элементам.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90459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667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Задачи на построение.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Метод геометрических мест точек в задачах на построение.</w:t>
            </w:r>
            <w:r>
              <w:rPr>
                <w:rFonts w:ascii="Times New Roman" w:hAnsi="Times New Roman"/>
              </w:rPr>
              <w:t xml:space="preserve"> </w:t>
            </w: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ясно, точно, грамотно излагать свои мысли в устной и письменной речи, понимать смысл поставленной задачи, приводить примеры и </w:t>
            </w:r>
            <w:proofErr w:type="spellStart"/>
            <w:r w:rsidRPr="0058529E">
              <w:rPr>
                <w:rFonts w:ascii="Times New Roman" w:hAnsi="Times New Roman"/>
                <w:sz w:val="20"/>
                <w:szCs w:val="20"/>
              </w:rPr>
              <w:t>контрпримеры</w:t>
            </w:r>
            <w:proofErr w:type="spellEnd"/>
            <w:r w:rsidRPr="0058529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Готовность и спо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 xml:space="preserve">собность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 саморазвитию и самообразованию на основе мотивации к обучению и познанию;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Моделирование; 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Поиск и выделение необходимой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Метод геометрических мест точек в задачах на построение.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759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Метод геометрических мест точек в задачах на построение.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759"/>
        </w:trPr>
        <w:tc>
          <w:tcPr>
            <w:tcW w:w="1170" w:type="dxa"/>
            <w:gridSpan w:val="3"/>
          </w:tcPr>
          <w:p w:rsidR="0097690B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865" w:type="dxa"/>
            <w:gridSpan w:val="3"/>
          </w:tcPr>
          <w:p w:rsidR="0097690B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учебного материала по теме </w:t>
            </w:r>
            <w:r w:rsidRPr="0058529E">
              <w:rPr>
                <w:rFonts w:ascii="Times New Roman" w:hAnsi="Times New Roman"/>
              </w:rPr>
              <w:t>«</w:t>
            </w:r>
            <w:r w:rsidRPr="00590459">
              <w:rPr>
                <w:rFonts w:ascii="Times New Roman" w:hAnsi="Times New Roman"/>
                <w:bCs/>
                <w:sz w:val="24"/>
                <w:szCs w:val="24"/>
              </w:rPr>
              <w:t>Окружность и круг. Геометрические построения</w:t>
            </w:r>
            <w:r w:rsidRPr="00590459">
              <w:rPr>
                <w:rFonts w:ascii="Times New Roman" w:hAnsi="Times New Roman"/>
              </w:rPr>
              <w:t>».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245" w:type="dxa"/>
            <w:gridSpan w:val="5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790" w:type="dxa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Контрольная работа №</w:t>
            </w:r>
            <w:r>
              <w:rPr>
                <w:rFonts w:ascii="Times New Roman" w:hAnsi="Times New Roman"/>
                <w:b/>
              </w:rPr>
              <w:t>4</w:t>
            </w:r>
            <w:r w:rsidRPr="00EB1CE2">
              <w:rPr>
                <w:rFonts w:ascii="Times New Roman" w:hAnsi="Times New Roman"/>
                <w:b/>
              </w:rPr>
              <w:t xml:space="preserve"> «</w:t>
            </w:r>
            <w:r w:rsidRPr="00A71E34">
              <w:rPr>
                <w:rFonts w:ascii="Times New Roman" w:hAnsi="Times New Roman"/>
                <w:b/>
                <w:bCs/>
                <w:sz w:val="24"/>
                <w:szCs w:val="24"/>
              </w:rPr>
              <w:t>Окружность и круг.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71E34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Геометрические построения</w:t>
            </w:r>
            <w:r w:rsidRPr="00EB1CE2">
              <w:rPr>
                <w:rFonts w:ascii="Times New Roman" w:hAnsi="Times New Roman"/>
                <w:b/>
              </w:rPr>
              <w:t>».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70" w:type="dxa"/>
            <w:gridSpan w:val="5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gridSpan w:val="3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245" w:type="dxa"/>
            <w:gridSpan w:val="5"/>
          </w:tcPr>
          <w:p w:rsidR="0097690B" w:rsidRPr="00EB1CE2" w:rsidRDefault="0097690B" w:rsidP="00D03D28">
            <w:pPr>
              <w:pStyle w:val="11"/>
              <w:jc w:val="center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65-6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90" w:type="dxa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Повторение курса </w:t>
            </w:r>
            <w:r>
              <w:rPr>
                <w:rFonts w:ascii="Times New Roman" w:hAnsi="Times New Roman"/>
              </w:rPr>
              <w:t xml:space="preserve">геометрии </w:t>
            </w:r>
            <w:r w:rsidRPr="00EB1CE2">
              <w:rPr>
                <w:rFonts w:ascii="Times New Roman" w:hAnsi="Times New Roman"/>
              </w:rPr>
              <w:t>7 класса.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4766CF">
              <w:rPr>
                <w:rFonts w:ascii="Times New Roman" w:hAnsi="Times New Roman"/>
              </w:rPr>
              <w:t>Простейшие геометрические фигуры;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  <w:bCs/>
              </w:rPr>
            </w:pPr>
            <w:r w:rsidRPr="004766CF">
              <w:rPr>
                <w:rFonts w:ascii="Times New Roman" w:hAnsi="Times New Roman"/>
                <w:bCs/>
              </w:rPr>
              <w:t>Треугольники;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  <w:bCs/>
              </w:rPr>
            </w:pPr>
            <w:r w:rsidRPr="004766CF">
              <w:rPr>
                <w:rFonts w:ascii="Times New Roman" w:hAnsi="Times New Roman"/>
                <w:bCs/>
              </w:rPr>
              <w:t>Параллельные прямые;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  <w:bCs/>
              </w:rPr>
            </w:pPr>
            <w:r w:rsidRPr="004766CF">
              <w:rPr>
                <w:rFonts w:ascii="Times New Roman" w:hAnsi="Times New Roman"/>
                <w:bCs/>
              </w:rPr>
              <w:t>Сумма углов треугольника;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4766CF">
              <w:rPr>
                <w:rFonts w:ascii="Times New Roman" w:hAnsi="Times New Roman"/>
                <w:bCs/>
              </w:rPr>
              <w:t>Окружность и круг; Геометрические построения.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70" w:type="dxa"/>
            <w:gridSpan w:val="5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8" w:type="dxa"/>
            <w:gridSpan w:val="3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245" w:type="dxa"/>
            <w:gridSpan w:val="5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EB1CE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90" w:type="dxa"/>
          </w:tcPr>
          <w:p w:rsidR="0097690B" w:rsidRPr="00EB1CE2" w:rsidRDefault="0097690B" w:rsidP="0097690B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Итоговая контрольная работа №</w:t>
            </w:r>
            <w:r>
              <w:rPr>
                <w:rFonts w:ascii="Times New Roman" w:hAnsi="Times New Roman"/>
                <w:b/>
              </w:rPr>
              <w:t>5</w:t>
            </w:r>
            <w:r w:rsidRPr="00EB1CE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62" w:type="dxa"/>
            <w:gridSpan w:val="4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06" w:type="dxa"/>
            <w:gridSpan w:val="4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</w:tr>
    </w:tbl>
    <w:p w:rsidR="00486485" w:rsidRPr="00EB1CE2" w:rsidRDefault="00486485" w:rsidP="00486485">
      <w:pPr>
        <w:pStyle w:val="12"/>
        <w:tabs>
          <w:tab w:val="left" w:pos="12045"/>
        </w:tabs>
        <w:rPr>
          <w:rFonts w:ascii="Times New Roman" w:hAnsi="Times New Roman"/>
          <w:lang w:eastAsia="ru-RU"/>
        </w:rPr>
      </w:pPr>
      <w:r w:rsidRPr="00EB1CE2">
        <w:rPr>
          <w:rFonts w:ascii="Times New Roman" w:hAnsi="Times New Roman"/>
          <w:lang w:eastAsia="ru-RU"/>
        </w:rPr>
        <w:tab/>
      </w:r>
    </w:p>
    <w:p w:rsidR="00486485" w:rsidRPr="00EB1CE2" w:rsidRDefault="00486485" w:rsidP="00486485">
      <w:pPr>
        <w:pStyle w:val="12"/>
        <w:rPr>
          <w:rFonts w:ascii="Times New Roman" w:hAnsi="Times New Roman"/>
          <w:lang w:eastAsia="ru-RU"/>
        </w:rPr>
      </w:pPr>
    </w:p>
    <w:p w:rsidR="00486485" w:rsidRPr="00EB1CE2" w:rsidRDefault="00486485" w:rsidP="00486485">
      <w:pPr>
        <w:widowControl w:val="0"/>
        <w:rPr>
          <w:rFonts w:ascii="Times New Roman" w:hAnsi="Times New Roman"/>
          <w:b/>
        </w:rPr>
      </w:pPr>
      <w:bookmarkStart w:id="1" w:name="_GoBack"/>
      <w:bookmarkEnd w:id="1"/>
    </w:p>
    <w:p w:rsidR="00486485" w:rsidRPr="00EB1CE2" w:rsidRDefault="00486485" w:rsidP="00486485">
      <w:pPr>
        <w:rPr>
          <w:rFonts w:ascii="Times New Roman" w:hAnsi="Times New Roman"/>
        </w:rPr>
      </w:pPr>
    </w:p>
    <w:p w:rsidR="00486485" w:rsidRPr="00EB1CE2" w:rsidRDefault="00486485" w:rsidP="00486485">
      <w:pPr>
        <w:rPr>
          <w:rFonts w:ascii="Times New Roman" w:hAnsi="Times New Roman"/>
        </w:rPr>
      </w:pPr>
    </w:p>
    <w:p w:rsidR="003D3185" w:rsidRDefault="003D3185" w:rsidP="0073594E">
      <w:pPr>
        <w:rPr>
          <w:i/>
        </w:rPr>
      </w:pPr>
    </w:p>
    <w:sectPr w:rsidR="003D3185" w:rsidSect="0073594E">
      <w:pgSz w:w="16838" w:h="11906" w:orient="landscape"/>
      <w:pgMar w:top="568" w:right="709" w:bottom="849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151999"/>
    <w:multiLevelType w:val="hybridMultilevel"/>
    <w:tmpl w:val="EEFA9170"/>
    <w:lvl w:ilvl="0" w:tplc="050E4A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E62186"/>
    <w:multiLevelType w:val="multilevel"/>
    <w:tmpl w:val="79425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1950605"/>
    <w:multiLevelType w:val="hybridMultilevel"/>
    <w:tmpl w:val="57EA2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B401D"/>
    <w:multiLevelType w:val="multilevel"/>
    <w:tmpl w:val="D6CAC4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>
    <w:nsid w:val="281B4E65"/>
    <w:multiLevelType w:val="hybridMultilevel"/>
    <w:tmpl w:val="9E46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32E6E"/>
    <w:multiLevelType w:val="hybridMultilevel"/>
    <w:tmpl w:val="DF6489CC"/>
    <w:lvl w:ilvl="0" w:tplc="92649BC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CE256E"/>
    <w:multiLevelType w:val="hybridMultilevel"/>
    <w:tmpl w:val="71F2BF20"/>
    <w:lvl w:ilvl="0" w:tplc="9C04E1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0094C"/>
    <w:multiLevelType w:val="hybridMultilevel"/>
    <w:tmpl w:val="9066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67D5F"/>
    <w:multiLevelType w:val="hybridMultilevel"/>
    <w:tmpl w:val="11821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F2D70"/>
    <w:multiLevelType w:val="multilevel"/>
    <w:tmpl w:val="B310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C316C79"/>
    <w:multiLevelType w:val="multilevel"/>
    <w:tmpl w:val="7F5C5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DD43DE7"/>
    <w:multiLevelType w:val="multilevel"/>
    <w:tmpl w:val="16A6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F7526B3"/>
    <w:multiLevelType w:val="multilevel"/>
    <w:tmpl w:val="9BFA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F95720F"/>
    <w:multiLevelType w:val="hybridMultilevel"/>
    <w:tmpl w:val="FF864BA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>
    <w:nsid w:val="43710178"/>
    <w:multiLevelType w:val="hybridMultilevel"/>
    <w:tmpl w:val="11DEBF7C"/>
    <w:lvl w:ilvl="0" w:tplc="0FE873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6F267C"/>
    <w:multiLevelType w:val="multilevel"/>
    <w:tmpl w:val="3AF68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>
    <w:nsid w:val="4854005A"/>
    <w:multiLevelType w:val="multilevel"/>
    <w:tmpl w:val="72BE4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C4369E4"/>
    <w:multiLevelType w:val="hybridMultilevel"/>
    <w:tmpl w:val="32E87C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8A1523"/>
    <w:multiLevelType w:val="hybridMultilevel"/>
    <w:tmpl w:val="34002E5C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20">
    <w:nsid w:val="4EC10D2D"/>
    <w:multiLevelType w:val="multilevel"/>
    <w:tmpl w:val="3076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80D25C6"/>
    <w:multiLevelType w:val="multilevel"/>
    <w:tmpl w:val="B4083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E133A92"/>
    <w:multiLevelType w:val="hybridMultilevel"/>
    <w:tmpl w:val="6C125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FEF100D"/>
    <w:multiLevelType w:val="hybridMultilevel"/>
    <w:tmpl w:val="E69C72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2A9486D"/>
    <w:multiLevelType w:val="multilevel"/>
    <w:tmpl w:val="842032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25">
    <w:nsid w:val="683204EB"/>
    <w:multiLevelType w:val="hybridMultilevel"/>
    <w:tmpl w:val="BFB0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343352"/>
    <w:multiLevelType w:val="hybridMultilevel"/>
    <w:tmpl w:val="043A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AC1CBB"/>
    <w:multiLevelType w:val="multilevel"/>
    <w:tmpl w:val="72860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/>
      </w:rPr>
    </w:lvl>
  </w:abstractNum>
  <w:abstractNum w:abstractNumId="28">
    <w:nsid w:val="7AE61AD6"/>
    <w:multiLevelType w:val="hybridMultilevel"/>
    <w:tmpl w:val="93F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954B46"/>
    <w:multiLevelType w:val="hybridMultilevel"/>
    <w:tmpl w:val="2AE87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9635AA"/>
    <w:multiLevelType w:val="multilevel"/>
    <w:tmpl w:val="042A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4"/>
  </w:num>
  <w:num w:numId="5">
    <w:abstractNumId w:val="21"/>
  </w:num>
  <w:num w:numId="6">
    <w:abstractNumId w:val="15"/>
  </w:num>
  <w:num w:numId="7">
    <w:abstractNumId w:val="8"/>
  </w:num>
  <w:num w:numId="8">
    <w:abstractNumId w:val="26"/>
  </w:num>
  <w:num w:numId="9">
    <w:abstractNumId w:val="14"/>
  </w:num>
  <w:num w:numId="10">
    <w:abstractNumId w:val="12"/>
  </w:num>
  <w:num w:numId="11">
    <w:abstractNumId w:val="13"/>
  </w:num>
  <w:num w:numId="12">
    <w:abstractNumId w:val="17"/>
  </w:num>
  <w:num w:numId="13">
    <w:abstractNumId w:val="10"/>
  </w:num>
  <w:num w:numId="14">
    <w:abstractNumId w:val="4"/>
  </w:num>
  <w:num w:numId="15">
    <w:abstractNumId w:val="16"/>
  </w:num>
  <w:num w:numId="16">
    <w:abstractNumId w:val="11"/>
  </w:num>
  <w:num w:numId="17">
    <w:abstractNumId w:val="2"/>
  </w:num>
  <w:num w:numId="18">
    <w:abstractNumId w:val="20"/>
  </w:num>
  <w:num w:numId="19">
    <w:abstractNumId w:val="30"/>
  </w:num>
  <w:num w:numId="20">
    <w:abstractNumId w:val="9"/>
  </w:num>
  <w:num w:numId="21">
    <w:abstractNumId w:val="18"/>
  </w:num>
  <w:num w:numId="22">
    <w:abstractNumId w:val="3"/>
  </w:num>
  <w:num w:numId="23">
    <w:abstractNumId w:val="7"/>
  </w:num>
  <w:num w:numId="24">
    <w:abstractNumId w:val="29"/>
  </w:num>
  <w:num w:numId="25">
    <w:abstractNumId w:val="25"/>
  </w:num>
  <w:num w:numId="26">
    <w:abstractNumId w:val="5"/>
  </w:num>
  <w:num w:numId="27">
    <w:abstractNumId w:val="28"/>
  </w:num>
  <w:num w:numId="28">
    <w:abstractNumId w:val="22"/>
  </w:num>
  <w:num w:numId="29">
    <w:abstractNumId w:val="19"/>
  </w:num>
  <w:num w:numId="30">
    <w:abstractNumId w:val="23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5AB0"/>
    <w:rsid w:val="0001634C"/>
    <w:rsid w:val="000232C7"/>
    <w:rsid w:val="00033AC9"/>
    <w:rsid w:val="00044979"/>
    <w:rsid w:val="00072124"/>
    <w:rsid w:val="00085E66"/>
    <w:rsid w:val="00087887"/>
    <w:rsid w:val="000B4796"/>
    <w:rsid w:val="000C0544"/>
    <w:rsid w:val="000F1B48"/>
    <w:rsid w:val="001012EE"/>
    <w:rsid w:val="0010529F"/>
    <w:rsid w:val="001350B0"/>
    <w:rsid w:val="0014436D"/>
    <w:rsid w:val="00162668"/>
    <w:rsid w:val="00166B7E"/>
    <w:rsid w:val="00172614"/>
    <w:rsid w:val="00177E6B"/>
    <w:rsid w:val="00187532"/>
    <w:rsid w:val="00190140"/>
    <w:rsid w:val="001935A5"/>
    <w:rsid w:val="001962FD"/>
    <w:rsid w:val="001A4AC5"/>
    <w:rsid w:val="001B6385"/>
    <w:rsid w:val="001D5609"/>
    <w:rsid w:val="00217BF1"/>
    <w:rsid w:val="00237981"/>
    <w:rsid w:val="00264C3D"/>
    <w:rsid w:val="00277ADF"/>
    <w:rsid w:val="002B78E1"/>
    <w:rsid w:val="002C53F7"/>
    <w:rsid w:val="002D6219"/>
    <w:rsid w:val="002E7CD1"/>
    <w:rsid w:val="002F4C59"/>
    <w:rsid w:val="002F596B"/>
    <w:rsid w:val="002F6633"/>
    <w:rsid w:val="00375729"/>
    <w:rsid w:val="00384CEB"/>
    <w:rsid w:val="0039129A"/>
    <w:rsid w:val="003D3185"/>
    <w:rsid w:val="003D7DD4"/>
    <w:rsid w:val="003E07C3"/>
    <w:rsid w:val="003E1159"/>
    <w:rsid w:val="003E5790"/>
    <w:rsid w:val="003F3599"/>
    <w:rsid w:val="00415B8B"/>
    <w:rsid w:val="00436C42"/>
    <w:rsid w:val="00457591"/>
    <w:rsid w:val="00471254"/>
    <w:rsid w:val="0047635B"/>
    <w:rsid w:val="00483295"/>
    <w:rsid w:val="00486485"/>
    <w:rsid w:val="0048761E"/>
    <w:rsid w:val="00494167"/>
    <w:rsid w:val="004A0B42"/>
    <w:rsid w:val="004A1AE6"/>
    <w:rsid w:val="004A456B"/>
    <w:rsid w:val="004A64BA"/>
    <w:rsid w:val="004C0016"/>
    <w:rsid w:val="004C6679"/>
    <w:rsid w:val="004E5CA7"/>
    <w:rsid w:val="00507296"/>
    <w:rsid w:val="00524516"/>
    <w:rsid w:val="00544B6D"/>
    <w:rsid w:val="00567AAA"/>
    <w:rsid w:val="005716A1"/>
    <w:rsid w:val="00573B1C"/>
    <w:rsid w:val="00577BF9"/>
    <w:rsid w:val="005E0DA5"/>
    <w:rsid w:val="005F0B5C"/>
    <w:rsid w:val="006035BA"/>
    <w:rsid w:val="006333B4"/>
    <w:rsid w:val="00650160"/>
    <w:rsid w:val="006518B5"/>
    <w:rsid w:val="00654B83"/>
    <w:rsid w:val="006565AA"/>
    <w:rsid w:val="006677FF"/>
    <w:rsid w:val="00682AEB"/>
    <w:rsid w:val="0068694C"/>
    <w:rsid w:val="00686BD7"/>
    <w:rsid w:val="006C4958"/>
    <w:rsid w:val="006F6A87"/>
    <w:rsid w:val="00703464"/>
    <w:rsid w:val="0072672F"/>
    <w:rsid w:val="0073594E"/>
    <w:rsid w:val="007378C5"/>
    <w:rsid w:val="00745C59"/>
    <w:rsid w:val="00757098"/>
    <w:rsid w:val="00771D77"/>
    <w:rsid w:val="007807AA"/>
    <w:rsid w:val="00791F73"/>
    <w:rsid w:val="00795579"/>
    <w:rsid w:val="007C3E8F"/>
    <w:rsid w:val="007E4901"/>
    <w:rsid w:val="00815FE0"/>
    <w:rsid w:val="00816D1C"/>
    <w:rsid w:val="00822B8D"/>
    <w:rsid w:val="00870FD3"/>
    <w:rsid w:val="00874C37"/>
    <w:rsid w:val="008811D1"/>
    <w:rsid w:val="00885AB0"/>
    <w:rsid w:val="008955DC"/>
    <w:rsid w:val="008B50D2"/>
    <w:rsid w:val="008D0898"/>
    <w:rsid w:val="008D45CB"/>
    <w:rsid w:val="008E1282"/>
    <w:rsid w:val="008E2E1C"/>
    <w:rsid w:val="0093052D"/>
    <w:rsid w:val="009425D0"/>
    <w:rsid w:val="0095658A"/>
    <w:rsid w:val="0097690B"/>
    <w:rsid w:val="00985877"/>
    <w:rsid w:val="009C0D66"/>
    <w:rsid w:val="00A06FBF"/>
    <w:rsid w:val="00A27FE3"/>
    <w:rsid w:val="00A40107"/>
    <w:rsid w:val="00A50003"/>
    <w:rsid w:val="00A63098"/>
    <w:rsid w:val="00A63F97"/>
    <w:rsid w:val="00A913E8"/>
    <w:rsid w:val="00AA18C1"/>
    <w:rsid w:val="00AB1B86"/>
    <w:rsid w:val="00AE3481"/>
    <w:rsid w:val="00AE3E86"/>
    <w:rsid w:val="00AF0F48"/>
    <w:rsid w:val="00B01DDC"/>
    <w:rsid w:val="00B109EA"/>
    <w:rsid w:val="00B10D48"/>
    <w:rsid w:val="00B17289"/>
    <w:rsid w:val="00B21603"/>
    <w:rsid w:val="00B347F4"/>
    <w:rsid w:val="00B5260C"/>
    <w:rsid w:val="00B61BD7"/>
    <w:rsid w:val="00B61E6B"/>
    <w:rsid w:val="00B659D4"/>
    <w:rsid w:val="00B73754"/>
    <w:rsid w:val="00BA4834"/>
    <w:rsid w:val="00BB4E46"/>
    <w:rsid w:val="00BE2057"/>
    <w:rsid w:val="00BF2528"/>
    <w:rsid w:val="00C14ECD"/>
    <w:rsid w:val="00C21E82"/>
    <w:rsid w:val="00C33AAC"/>
    <w:rsid w:val="00C34F97"/>
    <w:rsid w:val="00C561A8"/>
    <w:rsid w:val="00C66A09"/>
    <w:rsid w:val="00C74755"/>
    <w:rsid w:val="00C9094D"/>
    <w:rsid w:val="00C93480"/>
    <w:rsid w:val="00CA446E"/>
    <w:rsid w:val="00CC02BF"/>
    <w:rsid w:val="00CE4197"/>
    <w:rsid w:val="00D03D28"/>
    <w:rsid w:val="00D204B5"/>
    <w:rsid w:val="00D447E2"/>
    <w:rsid w:val="00D700CB"/>
    <w:rsid w:val="00D7753F"/>
    <w:rsid w:val="00D96B8B"/>
    <w:rsid w:val="00DA5AE0"/>
    <w:rsid w:val="00DB45A7"/>
    <w:rsid w:val="00DC292C"/>
    <w:rsid w:val="00DF1CDB"/>
    <w:rsid w:val="00E00327"/>
    <w:rsid w:val="00E16407"/>
    <w:rsid w:val="00E415BE"/>
    <w:rsid w:val="00E43A5B"/>
    <w:rsid w:val="00E44CCD"/>
    <w:rsid w:val="00E4726A"/>
    <w:rsid w:val="00E520EB"/>
    <w:rsid w:val="00E53037"/>
    <w:rsid w:val="00E614B8"/>
    <w:rsid w:val="00E62C82"/>
    <w:rsid w:val="00EA45A6"/>
    <w:rsid w:val="00EA5EEA"/>
    <w:rsid w:val="00EE7CE7"/>
    <w:rsid w:val="00F02AA3"/>
    <w:rsid w:val="00F030F6"/>
    <w:rsid w:val="00F06842"/>
    <w:rsid w:val="00F13EDA"/>
    <w:rsid w:val="00F37F75"/>
    <w:rsid w:val="00F44E6C"/>
    <w:rsid w:val="00F47BE6"/>
    <w:rsid w:val="00F71F96"/>
    <w:rsid w:val="00F760C5"/>
    <w:rsid w:val="00F82FBC"/>
    <w:rsid w:val="00F8357A"/>
    <w:rsid w:val="00F90C87"/>
    <w:rsid w:val="00FB4A65"/>
    <w:rsid w:val="00FC2A8C"/>
    <w:rsid w:val="00FC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B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85AB0"/>
    <w:pPr>
      <w:keepNext/>
      <w:ind w:left="720" w:hanging="360"/>
      <w:outlineLvl w:val="0"/>
    </w:pPr>
    <w:rPr>
      <w:rFonts w:ascii="Times New Roman" w:hAnsi="Times New Roman"/>
      <w:b/>
      <w:bCs/>
      <w:i/>
      <w:iCs/>
      <w:sz w:val="24"/>
      <w:szCs w:val="24"/>
      <w:u w:val="single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10529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486485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5AB0"/>
    <w:rPr>
      <w:rFonts w:ascii="Times New Roman" w:hAnsi="Times New Roman" w:cs="Times New Roman"/>
      <w:b/>
      <w:bCs/>
      <w:i/>
      <w:iCs/>
      <w:sz w:val="24"/>
      <w:szCs w:val="24"/>
      <w:u w:val="single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10529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85AB0"/>
    <w:rPr>
      <w:rFonts w:ascii="Times New Roman" w:hAnsi="Times New Roman"/>
      <w:sz w:val="24"/>
      <w:u w:val="none"/>
      <w:effect w:val="none"/>
    </w:rPr>
  </w:style>
  <w:style w:type="paragraph" w:styleId="a3">
    <w:name w:val="List Paragraph"/>
    <w:basedOn w:val="a"/>
    <w:qFormat/>
    <w:rsid w:val="00885AB0"/>
    <w:pPr>
      <w:ind w:left="720"/>
      <w:contextualSpacing/>
    </w:pPr>
  </w:style>
  <w:style w:type="paragraph" w:customStyle="1" w:styleId="Default">
    <w:name w:val="Default"/>
    <w:uiPriority w:val="99"/>
    <w:rsid w:val="00085E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99"/>
    <w:rsid w:val="002379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4A45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3D7DD4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A18C1"/>
    <w:pPr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3">
    <w:name w:val="t3"/>
    <w:uiPriority w:val="99"/>
    <w:rsid w:val="00AA18C1"/>
  </w:style>
  <w:style w:type="character" w:customStyle="1" w:styleId="60">
    <w:name w:val="Заголовок 6 Знак"/>
    <w:basedOn w:val="a0"/>
    <w:link w:val="6"/>
    <w:rsid w:val="0048648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11">
    <w:name w:val="Без интервала1"/>
    <w:rsid w:val="00486485"/>
    <w:rPr>
      <w:sz w:val="22"/>
      <w:szCs w:val="22"/>
    </w:rPr>
  </w:style>
  <w:style w:type="paragraph" w:customStyle="1" w:styleId="12">
    <w:name w:val="Абзац списка1"/>
    <w:basedOn w:val="a"/>
    <w:rsid w:val="00486485"/>
    <w:pPr>
      <w:ind w:left="720"/>
      <w:contextualSpacing/>
    </w:pPr>
    <w:rPr>
      <w:rFonts w:eastAsia="Times New Roman"/>
    </w:rPr>
  </w:style>
  <w:style w:type="character" w:customStyle="1" w:styleId="a6">
    <w:name w:val="Основной текст_"/>
    <w:link w:val="13"/>
    <w:locked/>
    <w:rsid w:val="00486485"/>
    <w:rPr>
      <w:shd w:val="clear" w:color="auto" w:fill="FFFFFF"/>
    </w:rPr>
  </w:style>
  <w:style w:type="paragraph" w:customStyle="1" w:styleId="13">
    <w:name w:val="Основной текст1"/>
    <w:basedOn w:val="a"/>
    <w:link w:val="a6"/>
    <w:rsid w:val="00486485"/>
    <w:pPr>
      <w:shd w:val="clear" w:color="auto" w:fill="FFFFFF"/>
      <w:spacing w:before="300" w:after="480" w:line="240" w:lineRule="exact"/>
      <w:ind w:hanging="340"/>
    </w:pPr>
    <w:rPr>
      <w:sz w:val="20"/>
      <w:szCs w:val="20"/>
      <w:shd w:val="clear" w:color="auto" w:fill="FFFFFF"/>
    </w:rPr>
  </w:style>
  <w:style w:type="character" w:customStyle="1" w:styleId="FontStyle12">
    <w:name w:val="Font Style12"/>
    <w:rsid w:val="00486485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486485"/>
    <w:pPr>
      <w:widowControl w:val="0"/>
      <w:autoSpaceDE w:val="0"/>
      <w:autoSpaceDN w:val="0"/>
      <w:adjustRightInd w:val="0"/>
      <w:spacing w:line="208" w:lineRule="exact"/>
    </w:pPr>
    <w:rPr>
      <w:rFonts w:ascii="Verdana" w:eastAsia="Times New Roman" w:hAnsi="Verdana"/>
      <w:sz w:val="24"/>
      <w:szCs w:val="24"/>
      <w:lang w:eastAsia="ru-RU"/>
    </w:rPr>
  </w:style>
  <w:style w:type="character" w:styleId="a7">
    <w:name w:val="Strong"/>
    <w:qFormat/>
    <w:rsid w:val="00486485"/>
    <w:rPr>
      <w:b/>
      <w:bCs/>
    </w:rPr>
  </w:style>
  <w:style w:type="character" w:customStyle="1" w:styleId="FontStyle11">
    <w:name w:val="Font Style11"/>
    <w:rsid w:val="0048648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rsid w:val="00486485"/>
    <w:pPr>
      <w:widowControl w:val="0"/>
      <w:autoSpaceDE w:val="0"/>
      <w:autoSpaceDN w:val="0"/>
      <w:adjustRightInd w:val="0"/>
    </w:pPr>
    <w:rPr>
      <w:rFonts w:ascii="Verdana" w:eastAsia="Times New Roman" w:hAnsi="Verdana"/>
      <w:sz w:val="24"/>
      <w:szCs w:val="24"/>
      <w:lang w:eastAsia="ru-RU"/>
    </w:rPr>
  </w:style>
  <w:style w:type="paragraph" w:styleId="a8">
    <w:name w:val="footer"/>
    <w:basedOn w:val="a"/>
    <w:link w:val="a9"/>
    <w:rsid w:val="00486485"/>
    <w:pPr>
      <w:tabs>
        <w:tab w:val="center" w:pos="4677"/>
        <w:tab w:val="right" w:pos="9355"/>
      </w:tabs>
      <w:spacing w:after="200" w:line="276" w:lineRule="auto"/>
    </w:pPr>
    <w:rPr>
      <w:lang w:eastAsia="ru-RU"/>
    </w:rPr>
  </w:style>
  <w:style w:type="character" w:customStyle="1" w:styleId="a9">
    <w:name w:val="Нижний колонтитул Знак"/>
    <w:basedOn w:val="a0"/>
    <w:link w:val="a8"/>
    <w:rsid w:val="00486485"/>
    <w:rPr>
      <w:sz w:val="22"/>
      <w:szCs w:val="22"/>
    </w:rPr>
  </w:style>
  <w:style w:type="character" w:styleId="aa">
    <w:name w:val="page number"/>
    <w:basedOn w:val="a0"/>
    <w:rsid w:val="004864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9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4193</Words>
  <Characters>32705</Characters>
  <Application>Microsoft Office Word</Application>
  <DocSecurity>0</DocSecurity>
  <Lines>272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татув</cp:lastModifiedBy>
  <cp:revision>2</cp:revision>
  <cp:lastPrinted>2016-08-17T18:41:00Z</cp:lastPrinted>
  <dcterms:created xsi:type="dcterms:W3CDTF">2017-08-30T07:13:00Z</dcterms:created>
  <dcterms:modified xsi:type="dcterms:W3CDTF">2017-08-30T07:13:00Z</dcterms:modified>
</cp:coreProperties>
</file>