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096F6F" w:rsidRPr="00096F6F" w:rsidRDefault="00096F6F" w:rsidP="00096F6F">
      <w:pPr>
        <w:pStyle w:val="a3"/>
        <w:jc w:val="center"/>
      </w:pPr>
      <w:bookmarkStart w:id="0" w:name="_GoBack"/>
      <w:r w:rsidRPr="00096F6F">
        <w:rPr>
          <w:b/>
          <w:bCs/>
        </w:rPr>
        <w:t>Работы педагога-наставника в школе с молодым специалистом.</w:t>
      </w:r>
    </w:p>
    <w:bookmarkEnd w:id="0"/>
    <w:p w:rsidR="00096F6F" w:rsidRPr="00096F6F" w:rsidRDefault="00096F6F" w:rsidP="00096F6F">
      <w:pPr>
        <w:pStyle w:val="a3"/>
      </w:pPr>
      <w:r w:rsidRPr="00096F6F">
        <w:t>По-прежнему существует проблема и того, как привлечь в школу грамотных молодых специалистов, и того, как удержать их там.</w:t>
      </w:r>
    </w:p>
    <w:p w:rsidR="00096F6F" w:rsidRPr="00096F6F" w:rsidRDefault="00096F6F" w:rsidP="00096F6F">
      <w:pPr>
        <w:pStyle w:val="a3"/>
      </w:pPr>
      <w:r w:rsidRPr="00096F6F">
        <w:t xml:space="preserve">Работа с молодыми специалистами традиционно является одной из самых важных составляющих деятельности методической работы в школе. Она посвящена анализу наиболее типичных затруднений учебного, дидактического характера, которые испытывают начинающие учителя в своей преподавательской деятельности. </w:t>
      </w:r>
    </w:p>
    <w:p w:rsidR="00096F6F" w:rsidRPr="00096F6F" w:rsidRDefault="00096F6F" w:rsidP="00096F6F">
      <w:pPr>
        <w:pStyle w:val="a3"/>
      </w:pPr>
      <w:r w:rsidRPr="00096F6F">
        <w:t>Известно, что окончание вуза, получение диплома не означает, что начинающий педагог уже является профессионалом. Ему предстоит определенный путь профессионального становления, первоначальной частью которого является период адаптации - "вживания" в профессию. Для успешной адаптации молодых специалистов в школе разработан план работы «Школы молодого учителя».</w:t>
      </w:r>
    </w:p>
    <w:p w:rsidR="00096F6F" w:rsidRPr="00096F6F" w:rsidRDefault="00096F6F" w:rsidP="00096F6F">
      <w:pPr>
        <w:pStyle w:val="a3"/>
      </w:pPr>
      <w:r w:rsidRPr="00096F6F">
        <w:rPr>
          <w:b/>
          <w:bCs/>
        </w:rPr>
        <w:t>Цель</w:t>
      </w:r>
      <w:r w:rsidRPr="00096F6F">
        <w:t xml:space="preserve"> - создание организационно-методических условий для успешной адаптации молодого специалиста в условиях современной школы.</w:t>
      </w:r>
    </w:p>
    <w:p w:rsidR="00096F6F" w:rsidRDefault="00096F6F" w:rsidP="00096F6F">
      <w:pPr>
        <w:pStyle w:val="a3"/>
        <w:rPr>
          <w:lang w:val="en"/>
        </w:rPr>
      </w:pPr>
      <w:proofErr w:type="spellStart"/>
      <w:r>
        <w:rPr>
          <w:b/>
          <w:bCs/>
          <w:lang w:val="en"/>
        </w:rPr>
        <w:t>Основные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идеи</w:t>
      </w:r>
      <w:proofErr w:type="spellEnd"/>
      <w:r>
        <w:rPr>
          <w:lang w:val="en"/>
        </w:rPr>
        <w:t xml:space="preserve">: </w:t>
      </w:r>
    </w:p>
    <w:p w:rsidR="00096F6F" w:rsidRPr="00096F6F" w:rsidRDefault="00096F6F" w:rsidP="00096F6F">
      <w:pPr>
        <w:pStyle w:val="a3"/>
        <w:numPr>
          <w:ilvl w:val="0"/>
          <w:numId w:val="1"/>
        </w:numPr>
      </w:pPr>
      <w:r w:rsidRPr="00096F6F">
        <w:t xml:space="preserve">используя возможности организации методической работы в школе создать условия для развития профессиональных качеств молодых педагогов </w:t>
      </w:r>
    </w:p>
    <w:p w:rsidR="00096F6F" w:rsidRPr="00096F6F" w:rsidRDefault="00096F6F" w:rsidP="00096F6F">
      <w:pPr>
        <w:pStyle w:val="a3"/>
        <w:numPr>
          <w:ilvl w:val="0"/>
          <w:numId w:val="1"/>
        </w:numPr>
      </w:pPr>
      <w:r w:rsidRPr="00096F6F">
        <w:t xml:space="preserve">используя возможности методического совета создать условия для формирования у молодого специалиста готовности к самообразованию и самосовершенствованию. </w:t>
      </w:r>
    </w:p>
    <w:p w:rsidR="00096F6F" w:rsidRDefault="00096F6F" w:rsidP="00096F6F">
      <w:pPr>
        <w:pStyle w:val="a3"/>
        <w:rPr>
          <w:lang w:val="en"/>
        </w:rPr>
      </w:pPr>
      <w:proofErr w:type="spellStart"/>
      <w:r>
        <w:rPr>
          <w:b/>
          <w:bCs/>
          <w:lang w:val="en"/>
        </w:rPr>
        <w:t>Задачи</w:t>
      </w:r>
      <w:proofErr w:type="spellEnd"/>
      <w:r>
        <w:rPr>
          <w:lang w:val="en"/>
        </w:rPr>
        <w:t xml:space="preserve">: </w:t>
      </w:r>
    </w:p>
    <w:p w:rsidR="00096F6F" w:rsidRDefault="00096F6F" w:rsidP="00096F6F">
      <w:pPr>
        <w:pStyle w:val="a3"/>
        <w:numPr>
          <w:ilvl w:val="0"/>
          <w:numId w:val="2"/>
        </w:numPr>
        <w:rPr>
          <w:lang w:val="en"/>
        </w:rPr>
      </w:pPr>
      <w:proofErr w:type="spellStart"/>
      <w:r>
        <w:rPr>
          <w:lang w:val="en"/>
        </w:rPr>
        <w:t>помочь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адаптироваться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учителю</w:t>
      </w:r>
      <w:proofErr w:type="spellEnd"/>
      <w:r>
        <w:rPr>
          <w:lang w:val="en"/>
        </w:rPr>
        <w:t xml:space="preserve"> в </w:t>
      </w:r>
      <w:proofErr w:type="spellStart"/>
      <w:r>
        <w:rPr>
          <w:lang w:val="en"/>
        </w:rPr>
        <w:t>коллективе</w:t>
      </w:r>
      <w:proofErr w:type="spellEnd"/>
      <w:r>
        <w:rPr>
          <w:lang w:val="en"/>
        </w:rPr>
        <w:t xml:space="preserve"> </w:t>
      </w:r>
    </w:p>
    <w:p w:rsidR="00096F6F" w:rsidRDefault="00096F6F" w:rsidP="00096F6F">
      <w:pPr>
        <w:pStyle w:val="a3"/>
        <w:numPr>
          <w:ilvl w:val="0"/>
          <w:numId w:val="2"/>
        </w:numPr>
        <w:rPr>
          <w:lang w:val="en"/>
        </w:rPr>
      </w:pPr>
      <w:proofErr w:type="spellStart"/>
      <w:r>
        <w:rPr>
          <w:lang w:val="en"/>
        </w:rPr>
        <w:t>определить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уровень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профессиональной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подготовки</w:t>
      </w:r>
      <w:proofErr w:type="spellEnd"/>
      <w:r>
        <w:rPr>
          <w:lang w:val="en"/>
        </w:rPr>
        <w:t xml:space="preserve"> </w:t>
      </w:r>
    </w:p>
    <w:p w:rsidR="00096F6F" w:rsidRPr="00096F6F" w:rsidRDefault="00096F6F" w:rsidP="00096F6F">
      <w:pPr>
        <w:pStyle w:val="a3"/>
        <w:numPr>
          <w:ilvl w:val="0"/>
          <w:numId w:val="2"/>
        </w:numPr>
      </w:pPr>
      <w:r w:rsidRPr="00096F6F">
        <w:t xml:space="preserve">выявить затруднения в педагогической практике и принять меры </w:t>
      </w:r>
    </w:p>
    <w:p w:rsidR="00096F6F" w:rsidRDefault="00096F6F" w:rsidP="00096F6F">
      <w:pPr>
        <w:pStyle w:val="a3"/>
        <w:numPr>
          <w:ilvl w:val="0"/>
          <w:numId w:val="2"/>
        </w:numPr>
        <w:rPr>
          <w:lang w:val="en"/>
        </w:rPr>
      </w:pPr>
      <w:proofErr w:type="spellStart"/>
      <w:r>
        <w:rPr>
          <w:lang w:val="en"/>
        </w:rPr>
        <w:t>формировать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творческую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индивидуальность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молодого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учителя</w:t>
      </w:r>
      <w:proofErr w:type="spellEnd"/>
      <w:r>
        <w:rPr>
          <w:lang w:val="en"/>
        </w:rPr>
        <w:t xml:space="preserve"> </w:t>
      </w:r>
    </w:p>
    <w:p w:rsidR="00096F6F" w:rsidRPr="00096F6F" w:rsidRDefault="00096F6F" w:rsidP="00096F6F">
      <w:pPr>
        <w:pStyle w:val="a3"/>
        <w:numPr>
          <w:ilvl w:val="0"/>
          <w:numId w:val="2"/>
        </w:numPr>
      </w:pPr>
      <w:r w:rsidRPr="00096F6F">
        <w:t xml:space="preserve"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 </w:t>
      </w:r>
    </w:p>
    <w:p w:rsidR="00096F6F" w:rsidRPr="00096F6F" w:rsidRDefault="00096F6F" w:rsidP="00096F6F">
      <w:pPr>
        <w:pStyle w:val="a3"/>
        <w:numPr>
          <w:ilvl w:val="0"/>
          <w:numId w:val="2"/>
        </w:numPr>
      </w:pPr>
      <w:r w:rsidRPr="00096F6F">
        <w:t>развивать потребности у молодых педагогов к профессиональному самосовершенствованию и работе над собой.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С целью организации поддержки и методической помощи учителям – стажерам школа проводит постоянную работу с молодыми специалистами.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Работа с молодыми специалистами ведется по плану, составленному к началу учебного года.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Планирование составляется по следующим направлениям: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организационные вопросы;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планирование и организация работы по предмету;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планирование и организация методической работы;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работа со школьной документацией;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работа по саморазвитию;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контроль за деятельностью молодых специалистов.</w:t>
      </w:r>
    </w:p>
    <w:p w:rsidR="00096F6F" w:rsidRDefault="00096F6F" w:rsidP="00096F6F">
      <w:pPr>
        <w:pStyle w:val="a3"/>
        <w:jc w:val="center"/>
        <w:rPr>
          <w:b/>
          <w:bCs/>
        </w:rPr>
      </w:pPr>
    </w:p>
    <w:p w:rsidR="00096F6F" w:rsidRPr="00096F6F" w:rsidRDefault="00096F6F" w:rsidP="00096F6F">
      <w:pPr>
        <w:pStyle w:val="a3"/>
        <w:jc w:val="center"/>
      </w:pPr>
      <w:r w:rsidRPr="00096F6F">
        <w:rPr>
          <w:b/>
          <w:bCs/>
        </w:rPr>
        <w:lastRenderedPageBreak/>
        <w:t xml:space="preserve">План работы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rPr>
          <w:b/>
          <w:bCs/>
        </w:rPr>
        <w:t xml:space="preserve">Содержание деятельности: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1. Диагностика затруднений молодых специалистов и выбор форм оказания помощи на основе анализа их потребностей;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2. Планирование и анализ деятельности;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3. Разработка рекомендаций о содержании, методах и формах организации </w:t>
      </w:r>
      <w:proofErr w:type="spellStart"/>
      <w:r w:rsidRPr="00096F6F">
        <w:t>воспитательно</w:t>
      </w:r>
      <w:proofErr w:type="spellEnd"/>
      <w:r w:rsidRPr="00096F6F">
        <w:t>-образовательной деятельности;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4. Помощь молодым специалистам в повышении эффективности организации учебно-воспитательной работы;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5. 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 w:rsidRPr="00096F6F">
        <w:t>внеучебное</w:t>
      </w:r>
      <w:proofErr w:type="spellEnd"/>
      <w:r w:rsidRPr="00096F6F">
        <w:t xml:space="preserve"> время (олимпиады, смотры, предметные недели, аукционы знаний и др.);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6. Организация мониторинга эффективности деятельности учителей – стажеров;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7. Создание условий для совершенствования педагогического мастерства молодых учителей;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8. Организация встреч с опытными учителями, демонстрация опыта успешной педагогической деятельности;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9. Проведение Декады успехов молодого специалиста с посещением уроков учителей – стажеров.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rPr>
          <w:b/>
          <w:bCs/>
        </w:rPr>
        <w:t>Система мероприятий в работе с молодыми специалистами: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создание условий для легкой адаптации молодого специалиста на работе;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обеспечение необходимыми знаниями, умениями, навыками;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обеспечение методической литературой, материалами перспективного планирования, дидактическими материалами, опытом коллег;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-формирование авторитета педагога, уважения, интереса к нему у детей и их родителей;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-оказание поддержки со стороны коллег.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Процесс повышения профессионализма молодых специалистов строится с учётом факторов: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- уровня базового образования;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индивидуальных особенностей;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уровня профессиональных потребностей педагога (каких результатов в своей деятельности хотят добиться);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- практического опыта работы с детьми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Процесс наставничества затрагивает интересы трёх субъектов взаимодействия: обучаемого, самого наставника и ОУ.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rPr>
          <w:b/>
          <w:bCs/>
        </w:rPr>
        <w:t>Оценка деятельности молодых специалистов: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- аттестация на квалификационную категорию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мониторинг профессиональной деятельности молодого специалиста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регулярная оценка (ежеквартальная, ежегодная) влияет на премию и другие стимулирующие выплаты.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В ходе этой оценки учитывается отношение к своим обязанностям, выполнение инструкций, выполнение индивидуальных планов работы и развития сотрудников, вклад в реализацию задач ОУ.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rPr>
          <w:b/>
          <w:bCs/>
        </w:rPr>
        <w:t>Обучение молодых специалистов: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обучение педагога на рабочем месте, практика наставничества, участие в работе педагогических объединений;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самообразование – самостоятельное изучение образовательной программы, работа по плану саморазвития;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обучение на курсах ПК;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- организация методического сопровождения деятельности молодых специалистов.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lastRenderedPageBreak/>
        <w:t>Решать поставленные задачи нужно с учетом того, что в своем профессиональном становлении молодой специалист проходит несколько этапов: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rPr>
          <w:i/>
          <w:iCs/>
        </w:rPr>
        <w:t>Задача наставника</w:t>
      </w:r>
      <w:r w:rsidRPr="00096F6F">
        <w:t xml:space="preserve"> – помочь молодому учителю реализовать себя, развить личностные качества, коммуникативные и управленческие умения. Но при назначении наставника администрация образовательного учреждения должна помнить, что наставничество – это общественное поручение, основанное на принципе добровольности, и учитывать следующее: </w:t>
      </w:r>
      <w:r w:rsidRPr="00096F6F">
        <w:t>педагог наставник</w:t>
      </w:r>
      <w:r w:rsidRPr="00096F6F">
        <w:t xml:space="preserve"> должен обладать высокими профессиональными качествами, коммуникативными способностями, пользоваться авторитетом в коллективе среди коллег, учащихся (воспитанников), родителей. Желательно и обоюдное согласие наставника и молодого специалиста в совместной работе.</w:t>
      </w:r>
    </w:p>
    <w:p w:rsidR="00096F6F" w:rsidRDefault="00096F6F" w:rsidP="00096F6F">
      <w:pPr>
        <w:pStyle w:val="a3"/>
        <w:rPr>
          <w:lang w:val="en"/>
        </w:rPr>
      </w:pPr>
      <w:r>
        <w:rPr>
          <w:lang w:val="en"/>
        </w:rPr>
        <w:t> </w:t>
      </w:r>
      <w:r w:rsidRPr="00096F6F">
        <w:t xml:space="preserve"> Когда молодой учитель приступает к профессиональной деятельности, он, конечно же, нуждается в поддержке. </w:t>
      </w:r>
      <w:proofErr w:type="spellStart"/>
      <w:r>
        <w:rPr>
          <w:lang w:val="en"/>
        </w:rPr>
        <w:t>Поэтому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наставнику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необходимо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обратить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внимание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молодого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специалиста</w:t>
      </w:r>
      <w:proofErr w:type="spellEnd"/>
      <w:r>
        <w:rPr>
          <w:lang w:val="en"/>
        </w:rPr>
        <w:t>:</w:t>
      </w:r>
    </w:p>
    <w:p w:rsidR="00096F6F" w:rsidRPr="00096F6F" w:rsidRDefault="00096F6F" w:rsidP="00096F6F">
      <w:pPr>
        <w:pStyle w:val="a3"/>
        <w:numPr>
          <w:ilvl w:val="0"/>
          <w:numId w:val="3"/>
        </w:numPr>
      </w:pPr>
      <w:r w:rsidRPr="00096F6F">
        <w:t xml:space="preserve">на требования к организации учебного процесса; </w:t>
      </w:r>
    </w:p>
    <w:p w:rsidR="00096F6F" w:rsidRPr="00096F6F" w:rsidRDefault="00096F6F" w:rsidP="00096F6F">
      <w:pPr>
        <w:pStyle w:val="a3"/>
        <w:numPr>
          <w:ilvl w:val="0"/>
          <w:numId w:val="3"/>
        </w:numPr>
      </w:pPr>
      <w:r w:rsidRPr="00096F6F">
        <w:t xml:space="preserve">требования к ведению школьной документации; </w:t>
      </w:r>
    </w:p>
    <w:p w:rsidR="00096F6F" w:rsidRPr="00096F6F" w:rsidRDefault="00096F6F" w:rsidP="00096F6F">
      <w:pPr>
        <w:pStyle w:val="a3"/>
        <w:numPr>
          <w:ilvl w:val="0"/>
          <w:numId w:val="3"/>
        </w:numPr>
      </w:pPr>
      <w:r w:rsidRPr="00096F6F">
        <w:t xml:space="preserve">формы и методы организации внеурочной деятельности, досуга учащихся; </w:t>
      </w:r>
    </w:p>
    <w:p w:rsidR="00096F6F" w:rsidRPr="00096F6F" w:rsidRDefault="00096F6F" w:rsidP="00096F6F">
      <w:pPr>
        <w:pStyle w:val="a3"/>
        <w:numPr>
          <w:ilvl w:val="0"/>
          <w:numId w:val="3"/>
        </w:numPr>
      </w:pPr>
      <w:r w:rsidRPr="00096F6F">
        <w:t xml:space="preserve">ТСО (инструктирование по правилам пользования, технике безопасности, возможности использования в практической деятельности); </w:t>
      </w:r>
    </w:p>
    <w:p w:rsidR="00096F6F" w:rsidRPr="00096F6F" w:rsidRDefault="00096F6F" w:rsidP="00096F6F">
      <w:pPr>
        <w:pStyle w:val="a3"/>
        <w:numPr>
          <w:ilvl w:val="0"/>
          <w:numId w:val="3"/>
        </w:numPr>
      </w:pPr>
      <w:r w:rsidRPr="00096F6F">
        <w:t xml:space="preserve">механизм использования (заказа или приобретения) дидактического, наглядного и других материалов. </w:t>
      </w:r>
    </w:p>
    <w:p w:rsidR="00096F6F" w:rsidRPr="00096F6F" w:rsidRDefault="00096F6F" w:rsidP="00096F6F">
      <w:pPr>
        <w:pStyle w:val="a3"/>
      </w:pPr>
      <w:r w:rsidRPr="00096F6F">
        <w:t>Обеспечить поддержку молодым педагогам в области:</w:t>
      </w:r>
    </w:p>
    <w:p w:rsidR="00096F6F" w:rsidRPr="00096F6F" w:rsidRDefault="00096F6F" w:rsidP="00096F6F">
      <w:pPr>
        <w:pStyle w:val="a3"/>
        <w:numPr>
          <w:ilvl w:val="0"/>
          <w:numId w:val="4"/>
        </w:numPr>
      </w:pPr>
      <w:r w:rsidRPr="00096F6F">
        <w:t xml:space="preserve">практического и теоретического освоения основ педагогической деятельности (подготовка, проведение и анализ урока; формы, методы и приемы обучения; основы управления уроком и др.); </w:t>
      </w:r>
    </w:p>
    <w:p w:rsidR="00096F6F" w:rsidRPr="00096F6F" w:rsidRDefault="00096F6F" w:rsidP="00096F6F">
      <w:pPr>
        <w:pStyle w:val="a3"/>
        <w:numPr>
          <w:ilvl w:val="0"/>
          <w:numId w:val="4"/>
        </w:numPr>
      </w:pPr>
      <w:r w:rsidRPr="00096F6F">
        <w:t xml:space="preserve">разработки программы собственного профессионального роста; </w:t>
      </w:r>
    </w:p>
    <w:p w:rsidR="00096F6F" w:rsidRPr="00096F6F" w:rsidRDefault="00096F6F" w:rsidP="00096F6F">
      <w:pPr>
        <w:pStyle w:val="a3"/>
        <w:numPr>
          <w:ilvl w:val="0"/>
          <w:numId w:val="4"/>
        </w:numPr>
      </w:pPr>
      <w:r w:rsidRPr="00096F6F">
        <w:t xml:space="preserve">выбора приоритетной методической темы для самообразования; </w:t>
      </w:r>
    </w:p>
    <w:p w:rsidR="00096F6F" w:rsidRPr="00096F6F" w:rsidRDefault="00096F6F" w:rsidP="00096F6F">
      <w:pPr>
        <w:pStyle w:val="a3"/>
        <w:numPr>
          <w:ilvl w:val="0"/>
          <w:numId w:val="4"/>
        </w:numPr>
      </w:pPr>
      <w:r w:rsidRPr="00096F6F">
        <w:t xml:space="preserve">подготовки к первичному повышению квалификации; </w:t>
      </w:r>
    </w:p>
    <w:p w:rsidR="00096F6F" w:rsidRPr="00096F6F" w:rsidRDefault="00096F6F" w:rsidP="00096F6F">
      <w:pPr>
        <w:pStyle w:val="a3"/>
        <w:numPr>
          <w:ilvl w:val="0"/>
          <w:numId w:val="4"/>
        </w:numPr>
      </w:pPr>
      <w:r w:rsidRPr="00096F6F">
        <w:t xml:space="preserve">освоения инновационных тенденций в отечественной педагогике и образовании; </w:t>
      </w:r>
    </w:p>
    <w:p w:rsidR="00096F6F" w:rsidRPr="00096F6F" w:rsidRDefault="00096F6F" w:rsidP="00096F6F">
      <w:pPr>
        <w:pStyle w:val="a3"/>
        <w:numPr>
          <w:ilvl w:val="0"/>
          <w:numId w:val="4"/>
        </w:numPr>
      </w:pPr>
      <w:r w:rsidRPr="00096F6F">
        <w:t xml:space="preserve">подготовки к предстоящей аттестации на подтверждение или повышение разряда. </w:t>
      </w:r>
    </w:p>
    <w:p w:rsidR="00096F6F" w:rsidRPr="00096F6F" w:rsidRDefault="00096F6F" w:rsidP="00096F6F">
      <w:pPr>
        <w:pStyle w:val="a3"/>
      </w:pPr>
      <w:r w:rsidRPr="00096F6F">
        <w:t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 на основе "Я – концепции". Поэтому наставник может выстраивать свою деятельность в три этапа:</w:t>
      </w:r>
    </w:p>
    <w:p w:rsidR="00096F6F" w:rsidRPr="00096F6F" w:rsidRDefault="00096F6F" w:rsidP="00096F6F">
      <w:pPr>
        <w:pStyle w:val="a3"/>
      </w:pPr>
      <w:r w:rsidRPr="00096F6F">
        <w:rPr>
          <w:color w:val="FF0000"/>
        </w:rPr>
        <w:t>1</w:t>
      </w:r>
      <w:r w:rsidRPr="00096F6F">
        <w:rPr>
          <w:color w:val="FF0000"/>
        </w:rPr>
        <w:softHyphen/>
        <w:t xml:space="preserve">й этап – </w:t>
      </w:r>
      <w:r w:rsidRPr="00096F6F">
        <w:t>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096F6F" w:rsidRPr="00096F6F" w:rsidRDefault="00096F6F" w:rsidP="00096F6F">
      <w:pPr>
        <w:pStyle w:val="a3"/>
      </w:pPr>
      <w:r w:rsidRPr="00096F6F">
        <w:rPr>
          <w:color w:val="FF0000"/>
        </w:rPr>
        <w:t>2</w:t>
      </w:r>
      <w:r w:rsidRPr="00096F6F">
        <w:rPr>
          <w:color w:val="FF0000"/>
        </w:rPr>
        <w:softHyphen/>
        <w:t xml:space="preserve">й этап </w:t>
      </w:r>
      <w:r w:rsidRPr="00096F6F">
        <w:t>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096F6F" w:rsidRPr="00096F6F" w:rsidRDefault="00096F6F" w:rsidP="00096F6F">
      <w:pPr>
        <w:pStyle w:val="a3"/>
      </w:pPr>
      <w:r w:rsidRPr="00096F6F">
        <w:rPr>
          <w:color w:val="FF0000"/>
        </w:rPr>
        <w:t>3</w:t>
      </w:r>
      <w:r w:rsidRPr="00096F6F">
        <w:rPr>
          <w:color w:val="FF0000"/>
        </w:rPr>
        <w:softHyphen/>
        <w:t>й этап</w:t>
      </w:r>
      <w:r w:rsidRPr="00096F6F">
        <w:t xml:space="preserve"> – контрольно-</w:t>
      </w:r>
      <w:r w:rsidRPr="00096F6F"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096F6F" w:rsidRPr="00096F6F" w:rsidRDefault="00096F6F" w:rsidP="00096F6F">
      <w:pPr>
        <w:pStyle w:val="a3"/>
      </w:pPr>
      <w:r w:rsidRPr="00096F6F">
        <w:lastRenderedPageBreak/>
        <w:t>На "адаптационном" этапе приступая к работе с молодым педагогом, мы обращаем внимание на:</w:t>
      </w:r>
    </w:p>
    <w:p w:rsidR="00096F6F" w:rsidRPr="00096F6F" w:rsidRDefault="00096F6F" w:rsidP="00096F6F">
      <w:pPr>
        <w:pStyle w:val="a3"/>
        <w:numPr>
          <w:ilvl w:val="0"/>
          <w:numId w:val="5"/>
        </w:numPr>
      </w:pPr>
      <w:r w:rsidRPr="00096F6F">
        <w:t>требования к организации учебного процесса;</w:t>
      </w:r>
    </w:p>
    <w:p w:rsidR="00096F6F" w:rsidRPr="00096F6F" w:rsidRDefault="00096F6F" w:rsidP="00096F6F">
      <w:pPr>
        <w:pStyle w:val="a3"/>
        <w:numPr>
          <w:ilvl w:val="0"/>
          <w:numId w:val="5"/>
        </w:numPr>
      </w:pPr>
      <w:r w:rsidRPr="00096F6F">
        <w:t>требования к ведению школьной документации;</w:t>
      </w:r>
    </w:p>
    <w:p w:rsidR="00096F6F" w:rsidRPr="00096F6F" w:rsidRDefault="00096F6F" w:rsidP="00096F6F">
      <w:pPr>
        <w:pStyle w:val="a3"/>
        <w:numPr>
          <w:ilvl w:val="0"/>
          <w:numId w:val="5"/>
        </w:numPr>
      </w:pPr>
      <w:r w:rsidRPr="00096F6F">
        <w:t>формы и методы организации внеурочной деятельности, досуга учащихся;</w:t>
      </w:r>
    </w:p>
    <w:p w:rsidR="00096F6F" w:rsidRPr="00096F6F" w:rsidRDefault="00096F6F" w:rsidP="00096F6F">
      <w:pPr>
        <w:pStyle w:val="a3"/>
        <w:numPr>
          <w:ilvl w:val="0"/>
          <w:numId w:val="5"/>
        </w:numPr>
      </w:pPr>
      <w:r w:rsidRPr="00096F6F">
        <w:t>механизм использования дидактического, наглядного и других материалов.</w:t>
      </w:r>
    </w:p>
    <w:p w:rsidR="00096F6F" w:rsidRPr="00096F6F" w:rsidRDefault="00096F6F" w:rsidP="00096F6F">
      <w:pPr>
        <w:pStyle w:val="a3"/>
      </w:pPr>
      <w:r w:rsidRPr="00096F6F">
        <w:t>Кроме того, стараемся обеспечивать поддержку молодым педагогам в области:</w:t>
      </w:r>
    </w:p>
    <w:p w:rsidR="00096F6F" w:rsidRPr="00096F6F" w:rsidRDefault="00096F6F" w:rsidP="00096F6F">
      <w:pPr>
        <w:pStyle w:val="a3"/>
        <w:numPr>
          <w:ilvl w:val="0"/>
          <w:numId w:val="6"/>
        </w:numPr>
      </w:pPr>
      <w:r w:rsidRPr="00096F6F">
        <w:t>практического и теоретического освоения основ педагогической деятельности (подготовка, проведение и анализ урока; формы, методы и приемы обучения; основы управления уроком и др.);</w:t>
      </w:r>
    </w:p>
    <w:p w:rsidR="00096F6F" w:rsidRPr="00096F6F" w:rsidRDefault="00096F6F" w:rsidP="00096F6F">
      <w:pPr>
        <w:pStyle w:val="a3"/>
        <w:numPr>
          <w:ilvl w:val="0"/>
          <w:numId w:val="6"/>
        </w:numPr>
      </w:pPr>
      <w:r w:rsidRPr="00096F6F">
        <w:t>разработки программы собственного профессионального роста;</w:t>
      </w:r>
    </w:p>
    <w:p w:rsidR="00096F6F" w:rsidRPr="00096F6F" w:rsidRDefault="00096F6F" w:rsidP="00096F6F">
      <w:pPr>
        <w:pStyle w:val="a3"/>
        <w:numPr>
          <w:ilvl w:val="0"/>
          <w:numId w:val="6"/>
        </w:numPr>
      </w:pPr>
      <w:r w:rsidRPr="00096F6F">
        <w:t>выбора приоритетной методической темы для самообразования;</w:t>
      </w:r>
    </w:p>
    <w:p w:rsidR="00096F6F" w:rsidRPr="00096F6F" w:rsidRDefault="00096F6F" w:rsidP="00096F6F">
      <w:pPr>
        <w:pStyle w:val="a3"/>
        <w:numPr>
          <w:ilvl w:val="0"/>
          <w:numId w:val="6"/>
        </w:numPr>
      </w:pPr>
      <w:r w:rsidRPr="00096F6F">
        <w:t>освоения инновационных тенденций в отечественной педагогике и образовании;</w:t>
      </w:r>
    </w:p>
    <w:p w:rsidR="00096F6F" w:rsidRPr="00096F6F" w:rsidRDefault="00096F6F" w:rsidP="00096F6F">
      <w:pPr>
        <w:pStyle w:val="a3"/>
        <w:numPr>
          <w:ilvl w:val="0"/>
          <w:numId w:val="6"/>
        </w:numPr>
      </w:pPr>
      <w:r w:rsidRPr="00096F6F">
        <w:t>подготовки к предстоящей аттестации на подтверждение или повышение разряда.</w:t>
      </w:r>
    </w:p>
    <w:p w:rsidR="00096F6F" w:rsidRPr="00096F6F" w:rsidRDefault="00096F6F" w:rsidP="00096F6F">
      <w:pPr>
        <w:pStyle w:val="a3"/>
      </w:pPr>
    </w:p>
    <w:p w:rsidR="00096F6F" w:rsidRDefault="00096F6F" w:rsidP="00096F6F">
      <w:pPr>
        <w:pStyle w:val="a3"/>
      </w:pPr>
      <w:r w:rsidRPr="00096F6F">
        <w:t xml:space="preserve">Мы исходили из того, что профессиональное становление молодого учителя связано не только с умением решать известные задачи, но и с наличием мотивационной готовности к поиску и решению задач за пределами любого внешнего контроля. Мотивация к профессиональной деятельности способствует самораскрытию его личности. Молодой педагог может успешно овладеть профессиональными умениями, проявлять некоторые способности и в то же время индифферентно относиться к своей профессиональной деятельности, что выражается в низкой восприимчивости к повышению своего профессионального уровня. Поэтому на первом "адаптационном" этапе наставником было организована система диагностического сопровождения с молодым специалистом, которая включала в себя вводного анкетирования (приложение 1), тестирования или собеседования, где он </w:t>
      </w:r>
      <w:proofErr w:type="gramStart"/>
      <w:r w:rsidRPr="00096F6F">
        <w:t>рассказывает</w:t>
      </w:r>
      <w:r>
        <w:rPr>
          <w:lang w:val="en"/>
        </w:rPr>
        <w:t> </w:t>
      </w:r>
      <w:r w:rsidRPr="00096F6F">
        <w:t xml:space="preserve"> о</w:t>
      </w:r>
      <w:proofErr w:type="gramEnd"/>
      <w:r w:rsidRPr="00096F6F">
        <w:t xml:space="preserve"> своих трудностях, проблемах, неудачах.</w:t>
      </w:r>
      <w:r>
        <w:t xml:space="preserve">    </w:t>
      </w:r>
    </w:p>
    <w:p w:rsidR="00096F6F" w:rsidRPr="00096F6F" w:rsidRDefault="00096F6F" w:rsidP="00096F6F">
      <w:pPr>
        <w:pStyle w:val="a3"/>
        <w:spacing w:before="0" w:beforeAutospacing="0" w:after="0" w:afterAutospacing="0"/>
        <w:rPr>
          <w:b/>
        </w:rPr>
      </w:pPr>
      <w:r w:rsidRPr="00096F6F">
        <w:t xml:space="preserve"> </w:t>
      </w:r>
      <w:r w:rsidRPr="00096F6F">
        <w:rPr>
          <w:b/>
        </w:rPr>
        <w:t>Цели анкетирования:</w:t>
      </w:r>
    </w:p>
    <w:p w:rsidR="00096F6F" w:rsidRPr="00096F6F" w:rsidRDefault="00096F6F" w:rsidP="00096F6F">
      <w:pPr>
        <w:pStyle w:val="a3"/>
        <w:numPr>
          <w:ilvl w:val="0"/>
          <w:numId w:val="7"/>
        </w:numPr>
        <w:spacing w:before="0" w:beforeAutospacing="0" w:after="0" w:afterAutospacing="0"/>
      </w:pPr>
      <w:r w:rsidRPr="00096F6F">
        <w:t>выявить положительное в методической работе и наметить проблемы, над которыми нужно работать в следующем году;</w:t>
      </w:r>
    </w:p>
    <w:p w:rsidR="00096F6F" w:rsidRPr="00096F6F" w:rsidRDefault="00096F6F" w:rsidP="00096F6F">
      <w:pPr>
        <w:pStyle w:val="a3"/>
        <w:numPr>
          <w:ilvl w:val="0"/>
          <w:numId w:val="7"/>
        </w:numPr>
        <w:spacing w:before="0" w:beforeAutospacing="0" w:after="0" w:afterAutospacing="0"/>
      </w:pPr>
      <w:r w:rsidRPr="00096F6F">
        <w:t>проследить достижения молодого педагога по самообразованию, обновлению содержания образования для составления банка данных успешности работы.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На первом этапе мы провели диагностику, используя методики оценки профессиональной направленности личности учителя, которые подтвердили наши прогнозы, показав высокий уровень общительности, организованности, интеллигентности, направленности на предмет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Затем определялась совместная программа работы начинающего учителя с его наставником. В своей работе с молодым педагогом он должен применять наиболее эффективные формы взаимодействия: деловые и ролевые игры, работу в "малых группах", анализ ситуаций, </w:t>
      </w:r>
      <w:r w:rsidRPr="00096F6F">
        <w:t>само актуализацию</w:t>
      </w:r>
      <w:r w:rsidRPr="00096F6F">
        <w:t xml:space="preserve"> и пр., развивающие деловую коммуникацию, личное лидерство, способности принимать решения, умение аргументировано формулировать мысли.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Для определения направлений методической работы и ее содержания в ходе диагностики наставником были выявлены проблемы, которые испытывает молодой учитель в начале своей профессиональной деятельности. Основным методом работы на первом этапе эксперимента являлось посещение наставником уроков молодого специалиста и выявление возникающих у них затруднений.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lastRenderedPageBreak/>
        <w:t xml:space="preserve">На "проектировочном" этапе наставником в зависимости от цели определялась форма методической работы. Разработка индивидуального </w:t>
      </w:r>
      <w:proofErr w:type="spellStart"/>
      <w:proofErr w:type="gramStart"/>
      <w:r w:rsidRPr="00096F6F">
        <w:t>пла</w:t>
      </w:r>
      <w:proofErr w:type="spellEnd"/>
      <w:r w:rsidRPr="00096F6F">
        <w:t>-на</w:t>
      </w:r>
      <w:proofErr w:type="gramEnd"/>
      <w:r w:rsidRPr="00096F6F">
        <w:t xml:space="preserve"> профессионального развития, в котором заявлены следующие приоритетные направлении: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– исследование системно-</w:t>
      </w:r>
      <w:proofErr w:type="spellStart"/>
      <w:r w:rsidRPr="00096F6F">
        <w:t>деятельностного</w:t>
      </w:r>
      <w:proofErr w:type="spellEnd"/>
      <w:r w:rsidRPr="00096F6F">
        <w:t xml:space="preserve"> подхода к процессу обучения, обозначенного ФГОС НОО и ФГОС ООО;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– использование современных образовательных технологий на уроках иностранного языка с методикой преподавания;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– формирование информационной культуры молодого специалиста.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В плане профессионального становления и развития молодого специалиста мы определили три этапа: </w:t>
      </w:r>
    </w:p>
    <w:p w:rsidR="00096F6F" w:rsidRPr="00096F6F" w:rsidRDefault="00096F6F" w:rsidP="00096F6F">
      <w:pPr>
        <w:pStyle w:val="a3"/>
        <w:spacing w:before="0" w:beforeAutospacing="0" w:after="0" w:afterAutospacing="0"/>
        <w:rPr>
          <w:b/>
          <w:color w:val="00B050"/>
        </w:rPr>
      </w:pPr>
      <w:r w:rsidRPr="00096F6F">
        <w:rPr>
          <w:b/>
          <w:color w:val="00B050"/>
        </w:rPr>
        <w:t xml:space="preserve">1.Совместная работа наставника и молодого специалиста.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Была составлена программа совместных действий по адаптации молодого специалиста к своей новой роли в качестве преподавателя, определена последовательность шагов для решения выявленных проблем.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Были изучены ФГОС ООО и ФГОС НОО, проанализирована основная и дополнительная литература, определена роль ИКТ в системе преподавания. </w:t>
      </w:r>
    </w:p>
    <w:p w:rsidR="00096F6F" w:rsidRPr="00096F6F" w:rsidRDefault="00096F6F" w:rsidP="00096F6F">
      <w:pPr>
        <w:pStyle w:val="a3"/>
        <w:spacing w:before="0" w:beforeAutospacing="0" w:after="0" w:afterAutospacing="0"/>
        <w:rPr>
          <w:b/>
          <w:color w:val="00B050"/>
        </w:rPr>
      </w:pPr>
      <w:r w:rsidRPr="00096F6F">
        <w:rPr>
          <w:b/>
          <w:color w:val="00B050"/>
        </w:rPr>
        <w:t xml:space="preserve">2.Совместно-разделённая деятельность наставника и молодого специалиста.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На втором этапе мы исследовали системно-</w:t>
      </w:r>
      <w:proofErr w:type="spellStart"/>
      <w:r>
        <w:t>деятельностный</w:t>
      </w:r>
      <w:proofErr w:type="spellEnd"/>
      <w:r w:rsidRPr="00096F6F">
        <w:t xml:space="preserve"> подход к процессу обучения, рассмотрев в деталях все три вида деятельности учителя и учащихся (совместная, совместно-разделённая, самостоятельная), что помогло понять молодому педагогу целесообразность и необходимость разработки технологической карты урока.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На данном этапе наставник использовал творческие методы решения задач: проблемные, инверсионные, способствующие развитию гибкого, оригинального мышления; индивидуальную и коллективную формы работы. Большую эффективность,</w:t>
      </w:r>
      <w:r>
        <w:rPr>
          <w:lang w:val="en"/>
        </w:rPr>
        <w:t> </w:t>
      </w:r>
      <w:r w:rsidRPr="00096F6F">
        <w:t>по сравнению с традиционными формами работы (беседами, консультациями, посещением и обсуждением уроков</w:t>
      </w:r>
      <w:proofErr w:type="gramStart"/>
      <w:r w:rsidRPr="00096F6F">
        <w:t xml:space="preserve">), </w:t>
      </w:r>
      <w:r>
        <w:rPr>
          <w:lang w:val="en"/>
        </w:rPr>
        <w:t> </w:t>
      </w:r>
      <w:r w:rsidRPr="00096F6F">
        <w:t>имеют</w:t>
      </w:r>
      <w:proofErr w:type="gramEnd"/>
      <w:r w:rsidRPr="00096F6F">
        <w:t xml:space="preserve"> новые нетрадиционные,</w:t>
      </w:r>
      <w:r>
        <w:rPr>
          <w:lang w:val="en"/>
        </w:rPr>
        <w:t> </w:t>
      </w:r>
      <w:r w:rsidRPr="00096F6F">
        <w:t xml:space="preserve"> или модернизированные психологические тренинги.</w:t>
      </w:r>
      <w:r>
        <w:rPr>
          <w:lang w:val="en"/>
        </w:rPr>
        <w:t> </w:t>
      </w:r>
      <w:r w:rsidRPr="00096F6F">
        <w:t>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Творческие лаборатории, психолого-</w:t>
      </w:r>
      <w:r w:rsidRPr="00096F6F">
        <w:softHyphen/>
        <w:t xml:space="preserve">педагогические деловые игры, диспуты, конкурсы, круглые столы совместно с родителями и учениками, "мозговые штурмы", разработка и презентация моделей уроков, презентация себя как учителя, классного руководителя, защита </w:t>
      </w:r>
      <w:proofErr w:type="gramStart"/>
      <w:r w:rsidRPr="00096F6F">
        <w:t>творческих</w:t>
      </w:r>
      <w:r>
        <w:rPr>
          <w:lang w:val="en"/>
        </w:rPr>
        <w:t> </w:t>
      </w:r>
      <w:r w:rsidRPr="00096F6F">
        <w:t xml:space="preserve"> работ</w:t>
      </w:r>
      <w:proofErr w:type="gramEnd"/>
      <w:r w:rsidRPr="00096F6F">
        <w:t>, передача педагогического опыта от поколения к поколению учителями-</w:t>
      </w:r>
      <w:r w:rsidRPr="00096F6F">
        <w:softHyphen/>
        <w:t>мастерами ускоряют процесс вхождения начинающего учителя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Самое пристальное внимание в работе с молодым специалистом мы обратили, конечно, на использование на уроках иностранного языка современных образовательных технологий.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Реализуя метод проекта, мы используем прием создания проблемных ситуаций, часто с применением компьютерных технологий. В наших условиях главная идея любого проекта – развитие личности учащегося при максимальной самостоятельности его продуктивной деятельности, когда хорошо просматривается связь между теоретическим освоением знаний и практическим их применением. 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Важен и тот факт, что в основе нашей совместной деятельности лежит мотивация обеих сторон, а значит, любая идея с той или с другой стороны находит быстрое решение, главное, уметь выстроить диалог. По этому поводу М. Бахтин писал: «Истина не рождается и не находится в голове отдельного человека, она рождается между людьми, совместно ищущими истину в процессе их диалогического общения».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 xml:space="preserve">Совместно с Алиной Олеговной были поставлены задачи профессионального роста: преодоление </w:t>
      </w:r>
      <w:proofErr w:type="spellStart"/>
      <w:r w:rsidRPr="00096F6F">
        <w:t>монологизма</w:t>
      </w:r>
      <w:proofErr w:type="spellEnd"/>
      <w:r w:rsidRPr="00096F6F">
        <w:t xml:space="preserve"> на уроке; создание ситуации, направленной на преодоление комплекса молчащей личности; выстраивание мыслительной деятельности студента; создание ситуации </w:t>
      </w:r>
      <w:r w:rsidRPr="00096F6F">
        <w:t>со творческого</w:t>
      </w:r>
      <w:r w:rsidRPr="00096F6F">
        <w:t xml:space="preserve"> переживания и, как следствие, развитие творческого потенциала педагога, способного не только освоить, но и оценить эффективность </w:t>
      </w:r>
      <w:r w:rsidRPr="00096F6F">
        <w:lastRenderedPageBreak/>
        <w:t>проблемного метода обучения, найти свой путь решения возникшей трудности, быть готовым к вариативности творческого и мыслительного поиска, в преодолении возникших на данном пути противоречий. Использование эвристического метода позволяет избежать субъектно-объектной ситуации подчинения учащегося преподавателю, выстроить отношения до уровня межличностного общения. Мы пришли к выводу, что при условии использования такого метода способы достижения обозначенных преподавателем результатов могут быть каждый раз новыми, творчески переработанными, уточнёнными за счёт отсутствия авторитарной позиции преподавателя.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Усилия наставника были направлены на активизацию и закрепление мотивов деятельности молодого педагога, овладение эффективными способами преодоления трудностей, возникающих в ходе работы. Также были тщательно подобраны формы и методы обучения молодого учителя в процессе их инновационной деятельности.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r w:rsidRPr="00096F6F">
        <w:t>Совместная работа способствует поддержанию высокой степени мотивации, в группе молодой учитель обсуждает свои профессиональные проблемы и получает реальную помощь от коллег.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  <w:proofErr w:type="gramStart"/>
      <w:r w:rsidRPr="00096F6F">
        <w:t>Всё</w:t>
      </w:r>
      <w:r>
        <w:rPr>
          <w:lang w:val="en"/>
        </w:rPr>
        <w:t> </w:t>
      </w:r>
      <w:r w:rsidRPr="00096F6F">
        <w:t xml:space="preserve"> это</w:t>
      </w:r>
      <w:proofErr w:type="gramEnd"/>
      <w:r w:rsidRPr="00096F6F">
        <w:t xml:space="preserve"> стало стимулом для </w:t>
      </w:r>
      <w:r>
        <w:rPr>
          <w:lang w:val="en"/>
        </w:rPr>
        <w:t> </w:t>
      </w:r>
      <w:r w:rsidRPr="00096F6F">
        <w:t xml:space="preserve">молодых педагогов нашей гимназии </w:t>
      </w:r>
      <w:r>
        <w:rPr>
          <w:lang w:val="en"/>
        </w:rPr>
        <w:t> </w:t>
      </w:r>
      <w:r w:rsidRPr="00096F6F">
        <w:t xml:space="preserve">в самосовершенствовании, способствовало их </w:t>
      </w:r>
      <w:r>
        <w:rPr>
          <w:lang w:val="en"/>
        </w:rPr>
        <w:t> </w:t>
      </w:r>
      <w:r w:rsidRPr="00096F6F">
        <w:t xml:space="preserve">профессиональной и личностной самореализации. Всестороннее рассмотрение эффективности системы работы с молодыми </w:t>
      </w:r>
      <w:proofErr w:type="gramStart"/>
      <w:r w:rsidRPr="00096F6F">
        <w:t xml:space="preserve">учителями </w:t>
      </w:r>
      <w:r>
        <w:rPr>
          <w:lang w:val="en"/>
        </w:rPr>
        <w:t> </w:t>
      </w:r>
      <w:r w:rsidRPr="00096F6F">
        <w:t>позволяет</w:t>
      </w:r>
      <w:proofErr w:type="gramEnd"/>
      <w:r w:rsidRPr="00096F6F">
        <w:t xml:space="preserve"> руководителям образовательных учреждений, педагогам</w:t>
      </w:r>
      <w:r w:rsidRPr="00096F6F">
        <w:softHyphen/>
        <w:t>-наставникам быстро и качественно решать задачи их профессионального становления, включать в проектирование своего развития, оказывать им помощь в самоорганизации, самоанализе своего развития, повышать профессиональную компетентность.</w:t>
      </w:r>
    </w:p>
    <w:p w:rsidR="00096F6F" w:rsidRPr="00096F6F" w:rsidRDefault="00096F6F" w:rsidP="00096F6F">
      <w:pPr>
        <w:pStyle w:val="a3"/>
        <w:spacing w:before="0" w:beforeAutospacing="0" w:after="0" w:afterAutospacing="0"/>
      </w:pPr>
    </w:p>
    <w:p w:rsidR="00096F6F" w:rsidRPr="00096F6F" w:rsidRDefault="00096F6F" w:rsidP="00096F6F">
      <w:pPr>
        <w:pStyle w:val="a3"/>
        <w:spacing w:before="0" w:beforeAutospacing="0" w:after="0" w:afterAutospacing="0"/>
      </w:pPr>
    </w:p>
    <w:p w:rsidR="00096F6F" w:rsidRPr="00096F6F" w:rsidRDefault="00096F6F" w:rsidP="00096F6F">
      <w:pPr>
        <w:pStyle w:val="a3"/>
        <w:spacing w:before="0" w:beforeAutospacing="0" w:after="0" w:afterAutospacing="0"/>
      </w:pPr>
    </w:p>
    <w:p w:rsidR="00DA7B1D" w:rsidRDefault="00DA7B1D" w:rsidP="00096F6F">
      <w:pPr>
        <w:spacing w:after="0"/>
      </w:pPr>
    </w:p>
    <w:sectPr w:rsidR="00DA7B1D" w:rsidSect="00096F6F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679A"/>
    <w:multiLevelType w:val="multilevel"/>
    <w:tmpl w:val="A74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312E9"/>
    <w:multiLevelType w:val="multilevel"/>
    <w:tmpl w:val="48E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23F8A"/>
    <w:multiLevelType w:val="multilevel"/>
    <w:tmpl w:val="8B84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52D56"/>
    <w:multiLevelType w:val="multilevel"/>
    <w:tmpl w:val="DFE2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4323E"/>
    <w:multiLevelType w:val="multilevel"/>
    <w:tmpl w:val="551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14BEA"/>
    <w:multiLevelType w:val="multilevel"/>
    <w:tmpl w:val="25EC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E1F7C"/>
    <w:multiLevelType w:val="multilevel"/>
    <w:tmpl w:val="3C9A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6F"/>
    <w:rsid w:val="00096F6F"/>
    <w:rsid w:val="00DA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2D1C"/>
  <w15:chartTrackingRefBased/>
  <w15:docId w15:val="{51DDB16D-C2AF-429D-929B-DD6563BA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8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5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70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05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97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7531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2018-04-11T10:39:00Z</dcterms:created>
  <dcterms:modified xsi:type="dcterms:W3CDTF">2018-04-11T10:46:00Z</dcterms:modified>
</cp:coreProperties>
</file>