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C74" w:rsidRDefault="00784C74" w:rsidP="00784C74">
      <w:pPr>
        <w:pBdr>
          <w:top w:val="thickThinMediumGap" w:sz="24" w:space="1" w:color="auto"/>
          <w:left w:val="thickThinMediumGap" w:sz="24" w:space="4" w:color="auto"/>
          <w:bottom w:val="thinThickMediumGap" w:sz="24" w:space="1" w:color="auto"/>
          <w:right w:val="thinThickMediumGap" w:sz="24" w:space="4" w:color="auto"/>
        </w:pBdr>
        <w:spacing w:after="0" w:line="240" w:lineRule="auto"/>
        <w:ind w:right="55"/>
        <w:jc w:val="center"/>
        <w:rPr>
          <w:rFonts w:ascii="Times New Roman" w:hAnsi="Times New Roman" w:cs="Times New Roman"/>
          <w:sz w:val="24"/>
          <w:szCs w:val="28"/>
        </w:rPr>
      </w:pPr>
    </w:p>
    <w:p w:rsidR="00D5083D" w:rsidRPr="00A159A5" w:rsidRDefault="0077331E" w:rsidP="00784C74">
      <w:pPr>
        <w:pBdr>
          <w:top w:val="thickThinMediumGap" w:sz="24" w:space="1" w:color="auto"/>
          <w:left w:val="thickThinMediumGap" w:sz="24" w:space="4" w:color="auto"/>
          <w:bottom w:val="thinThickMediumGap" w:sz="24" w:space="1" w:color="auto"/>
          <w:right w:val="thinThickMediumGap" w:sz="24" w:space="4" w:color="auto"/>
        </w:pBdr>
        <w:spacing w:after="0" w:line="240" w:lineRule="auto"/>
        <w:ind w:right="55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МКОУ Нижнеказанищенская СОШ№4</w:t>
      </w:r>
    </w:p>
    <w:p w:rsidR="00D5083D" w:rsidRPr="00A159A5" w:rsidRDefault="00D5083D" w:rsidP="00784C74">
      <w:pPr>
        <w:pBdr>
          <w:top w:val="thickThinMediumGap" w:sz="24" w:space="1" w:color="auto"/>
          <w:left w:val="thickThinMediumGap" w:sz="24" w:space="4" w:color="auto"/>
          <w:bottom w:val="thinThickMediumGap" w:sz="24" w:space="1" w:color="auto"/>
          <w:right w:val="thinThickMediumGap" w:sz="24" w:space="4" w:color="auto"/>
        </w:pBdr>
        <w:spacing w:after="0" w:line="240" w:lineRule="auto"/>
        <w:ind w:right="55"/>
        <w:jc w:val="center"/>
        <w:rPr>
          <w:rFonts w:ascii="Times New Roman" w:hAnsi="Times New Roman" w:cs="Times New Roman"/>
          <w:sz w:val="24"/>
          <w:szCs w:val="28"/>
        </w:rPr>
      </w:pPr>
    </w:p>
    <w:p w:rsidR="00A159A5" w:rsidRDefault="00A159A5" w:rsidP="00784C74">
      <w:pPr>
        <w:pBdr>
          <w:top w:val="thickThinMediumGap" w:sz="24" w:space="1" w:color="auto"/>
          <w:left w:val="thickThinMediumGap" w:sz="24" w:space="4" w:color="auto"/>
          <w:bottom w:val="thinThickMediumGap" w:sz="24" w:space="1" w:color="auto"/>
          <w:right w:val="thinThickMediumGap" w:sz="24" w:space="4" w:color="auto"/>
        </w:pBdr>
        <w:spacing w:after="0" w:line="240" w:lineRule="auto"/>
        <w:ind w:right="55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:rsidR="00A159A5" w:rsidRDefault="00A159A5" w:rsidP="00784C74">
      <w:pPr>
        <w:pBdr>
          <w:top w:val="thickThinMediumGap" w:sz="24" w:space="1" w:color="auto"/>
          <w:left w:val="thickThinMediumGap" w:sz="24" w:space="4" w:color="auto"/>
          <w:bottom w:val="thinThickMediumGap" w:sz="24" w:space="1" w:color="auto"/>
          <w:right w:val="thinThickMediumGap" w:sz="24" w:space="4" w:color="auto"/>
        </w:pBdr>
        <w:spacing w:after="0" w:line="240" w:lineRule="auto"/>
        <w:ind w:right="55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:rsidR="00A159A5" w:rsidRDefault="00A159A5" w:rsidP="00784C74">
      <w:pPr>
        <w:pBdr>
          <w:top w:val="thickThinMediumGap" w:sz="24" w:space="1" w:color="auto"/>
          <w:left w:val="thickThinMediumGap" w:sz="24" w:space="4" w:color="auto"/>
          <w:bottom w:val="thinThickMediumGap" w:sz="24" w:space="1" w:color="auto"/>
          <w:right w:val="thinThickMediumGap" w:sz="24" w:space="4" w:color="auto"/>
        </w:pBdr>
        <w:spacing w:after="0" w:line="240" w:lineRule="auto"/>
        <w:ind w:right="55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:rsidR="00A159A5" w:rsidRDefault="00A159A5" w:rsidP="00784C74">
      <w:pPr>
        <w:pBdr>
          <w:top w:val="thickThinMediumGap" w:sz="24" w:space="1" w:color="auto"/>
          <w:left w:val="thickThinMediumGap" w:sz="24" w:space="4" w:color="auto"/>
          <w:bottom w:val="thinThickMediumGap" w:sz="24" w:space="1" w:color="auto"/>
          <w:right w:val="thinThickMediumGap" w:sz="24" w:space="4" w:color="auto"/>
        </w:pBdr>
        <w:spacing w:after="0" w:line="240" w:lineRule="auto"/>
        <w:ind w:right="55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</w:p>
    <w:p w:rsidR="00D5083D" w:rsidRPr="00A159A5" w:rsidRDefault="00D5083D" w:rsidP="00784C74">
      <w:pPr>
        <w:pBdr>
          <w:top w:val="thickThinMediumGap" w:sz="24" w:space="1" w:color="auto"/>
          <w:left w:val="thickThinMediumGap" w:sz="24" w:space="4" w:color="auto"/>
          <w:bottom w:val="thinThickMediumGap" w:sz="24" w:space="1" w:color="auto"/>
          <w:right w:val="thinThickMediumGap" w:sz="24" w:space="4" w:color="auto"/>
        </w:pBdr>
        <w:spacing w:after="0" w:line="240" w:lineRule="auto"/>
        <w:ind w:right="55"/>
        <w:jc w:val="center"/>
        <w:rPr>
          <w:rFonts w:ascii="Times New Roman" w:hAnsi="Times New Roman" w:cs="Times New Roman"/>
          <w:b/>
          <w:bCs/>
          <w:sz w:val="36"/>
          <w:szCs w:val="32"/>
        </w:rPr>
      </w:pPr>
      <w:bookmarkStart w:id="0" w:name="_GoBack"/>
      <w:r w:rsidRPr="00A159A5">
        <w:rPr>
          <w:rFonts w:ascii="Times New Roman" w:hAnsi="Times New Roman" w:cs="Times New Roman"/>
          <w:b/>
          <w:bCs/>
          <w:sz w:val="36"/>
          <w:szCs w:val="32"/>
        </w:rPr>
        <w:t>ПРОГРАММА</w:t>
      </w:r>
    </w:p>
    <w:p w:rsidR="00D5083D" w:rsidRPr="00A159A5" w:rsidRDefault="00D5083D" w:rsidP="00784C74">
      <w:pPr>
        <w:pBdr>
          <w:top w:val="thickThinMediumGap" w:sz="24" w:space="1" w:color="auto"/>
          <w:left w:val="thickThinMediumGap" w:sz="24" w:space="4" w:color="auto"/>
          <w:bottom w:val="thinThickMediumGap" w:sz="24" w:space="1" w:color="auto"/>
          <w:right w:val="thinThickMediumGap" w:sz="24" w:space="4" w:color="auto"/>
        </w:pBdr>
        <w:spacing w:after="0" w:line="240" w:lineRule="auto"/>
        <w:ind w:right="55"/>
        <w:jc w:val="center"/>
        <w:rPr>
          <w:rFonts w:ascii="Times New Roman" w:hAnsi="Times New Roman" w:cs="Times New Roman"/>
          <w:b/>
          <w:bCs/>
          <w:sz w:val="40"/>
          <w:szCs w:val="36"/>
        </w:rPr>
      </w:pPr>
      <w:r w:rsidRPr="00A159A5">
        <w:rPr>
          <w:rFonts w:ascii="Times New Roman" w:hAnsi="Times New Roman" w:cs="Times New Roman"/>
          <w:b/>
          <w:bCs/>
          <w:sz w:val="40"/>
          <w:szCs w:val="36"/>
        </w:rPr>
        <w:t>математического кружка</w:t>
      </w:r>
    </w:p>
    <w:p w:rsidR="00A159A5" w:rsidRPr="00A159A5" w:rsidRDefault="00A159A5" w:rsidP="00784C74">
      <w:pPr>
        <w:pBdr>
          <w:top w:val="thickThinMediumGap" w:sz="24" w:space="1" w:color="auto"/>
          <w:left w:val="thickThinMediumGap" w:sz="24" w:space="4" w:color="auto"/>
          <w:bottom w:val="thinThickMediumGap" w:sz="24" w:space="1" w:color="auto"/>
          <w:right w:val="thinThickMediumGap" w:sz="24" w:space="4" w:color="auto"/>
        </w:pBdr>
        <w:spacing w:after="0" w:line="240" w:lineRule="auto"/>
        <w:ind w:right="55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A159A5">
        <w:rPr>
          <w:rFonts w:ascii="Times New Roman" w:hAnsi="Times New Roman" w:cs="Times New Roman"/>
          <w:b/>
          <w:bCs/>
          <w:sz w:val="32"/>
          <w:szCs w:val="28"/>
        </w:rPr>
        <w:t>«Юный математик»</w:t>
      </w:r>
    </w:p>
    <w:p w:rsidR="00D5083D" w:rsidRPr="00A159A5" w:rsidRDefault="00D5083D" w:rsidP="00784C74">
      <w:pPr>
        <w:pBdr>
          <w:top w:val="thickThinMediumGap" w:sz="24" w:space="1" w:color="auto"/>
          <w:left w:val="thickThinMediumGap" w:sz="24" w:space="4" w:color="auto"/>
          <w:bottom w:val="thinThickMediumGap" w:sz="24" w:space="1" w:color="auto"/>
          <w:right w:val="thinThickMediumGap" w:sz="24" w:space="4" w:color="auto"/>
        </w:pBdr>
        <w:spacing w:after="0" w:line="240" w:lineRule="auto"/>
        <w:ind w:right="55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A159A5">
        <w:rPr>
          <w:rFonts w:ascii="Times New Roman" w:hAnsi="Times New Roman" w:cs="Times New Roman"/>
          <w:b/>
          <w:bCs/>
          <w:sz w:val="32"/>
          <w:szCs w:val="28"/>
        </w:rPr>
        <w:t>6</w:t>
      </w:r>
      <w:r w:rsidR="00A159A5" w:rsidRPr="00A159A5">
        <w:rPr>
          <w:rFonts w:ascii="Times New Roman" w:hAnsi="Times New Roman" w:cs="Times New Roman"/>
          <w:b/>
          <w:bCs/>
          <w:sz w:val="32"/>
          <w:szCs w:val="28"/>
        </w:rPr>
        <w:t>-7</w:t>
      </w:r>
      <w:r w:rsidRPr="00A159A5">
        <w:rPr>
          <w:rFonts w:ascii="Times New Roman" w:hAnsi="Times New Roman" w:cs="Times New Roman"/>
          <w:b/>
          <w:bCs/>
          <w:sz w:val="32"/>
          <w:szCs w:val="28"/>
        </w:rPr>
        <w:t xml:space="preserve"> класс</w:t>
      </w:r>
      <w:r w:rsidR="00A159A5" w:rsidRPr="00A159A5">
        <w:rPr>
          <w:rFonts w:ascii="Times New Roman" w:hAnsi="Times New Roman" w:cs="Times New Roman"/>
          <w:b/>
          <w:bCs/>
          <w:sz w:val="32"/>
          <w:szCs w:val="28"/>
        </w:rPr>
        <w:t>ы</w:t>
      </w:r>
    </w:p>
    <w:bookmarkEnd w:id="0"/>
    <w:p w:rsidR="00D5083D" w:rsidRPr="00A159A5" w:rsidRDefault="00D5083D" w:rsidP="00784C74">
      <w:pPr>
        <w:pBdr>
          <w:top w:val="thickThinMediumGap" w:sz="24" w:space="1" w:color="auto"/>
          <w:left w:val="thickThinMediumGap" w:sz="24" w:space="4" w:color="auto"/>
          <w:bottom w:val="thinThickMediumGap" w:sz="24" w:space="1" w:color="auto"/>
          <w:right w:val="thinThickMediumGap" w:sz="24" w:space="4" w:color="auto"/>
        </w:pBdr>
        <w:spacing w:after="0" w:line="240" w:lineRule="auto"/>
        <w:ind w:right="55"/>
        <w:jc w:val="center"/>
        <w:rPr>
          <w:rFonts w:ascii="Times New Roman" w:hAnsi="Times New Roman" w:cs="Times New Roman"/>
          <w:sz w:val="24"/>
          <w:szCs w:val="28"/>
        </w:rPr>
      </w:pPr>
    </w:p>
    <w:p w:rsidR="00D5083D" w:rsidRPr="00A159A5" w:rsidRDefault="0077331E" w:rsidP="00784C74">
      <w:pPr>
        <w:pBdr>
          <w:top w:val="thickThinMediumGap" w:sz="24" w:space="1" w:color="auto"/>
          <w:left w:val="thickThinMediumGap" w:sz="24" w:space="4" w:color="auto"/>
          <w:bottom w:val="thinThickMediumGap" w:sz="24" w:space="1" w:color="auto"/>
          <w:right w:val="thinThickMediumGap" w:sz="24" w:space="4" w:color="auto"/>
        </w:pBdr>
        <w:spacing w:after="0" w:line="240" w:lineRule="auto"/>
        <w:ind w:right="55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3870960" cy="2979420"/>
            <wp:effectExtent l="0" t="0" r="0" b="0"/>
            <wp:docPr id="6" name="Рисунок 1" descr="Персональный сайт - Обучал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сональный сайт - Обучалоч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6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83D" w:rsidRPr="00A159A5" w:rsidRDefault="00D5083D" w:rsidP="00784C74">
      <w:pPr>
        <w:pBdr>
          <w:top w:val="thickThinMediumGap" w:sz="24" w:space="1" w:color="auto"/>
          <w:left w:val="thickThinMediumGap" w:sz="24" w:space="4" w:color="auto"/>
          <w:bottom w:val="thinThickMediumGap" w:sz="24" w:space="1" w:color="auto"/>
          <w:right w:val="thinThickMediumGap" w:sz="24" w:space="4" w:color="auto"/>
        </w:pBdr>
        <w:spacing w:after="0" w:line="240" w:lineRule="auto"/>
        <w:ind w:right="55"/>
        <w:jc w:val="center"/>
        <w:rPr>
          <w:rFonts w:ascii="Times New Roman" w:hAnsi="Times New Roman" w:cs="Times New Roman"/>
          <w:sz w:val="24"/>
          <w:szCs w:val="28"/>
        </w:rPr>
      </w:pPr>
    </w:p>
    <w:p w:rsidR="00A159A5" w:rsidRDefault="00A159A5" w:rsidP="00784C74">
      <w:pPr>
        <w:pBdr>
          <w:top w:val="thickThinMediumGap" w:sz="24" w:space="1" w:color="auto"/>
          <w:left w:val="thickThinMediumGap" w:sz="24" w:space="4" w:color="auto"/>
          <w:bottom w:val="thinThickMediumGap" w:sz="24" w:space="1" w:color="auto"/>
          <w:right w:val="thinThickMediumGap" w:sz="24" w:space="4" w:color="auto"/>
        </w:pBdr>
        <w:spacing w:after="0" w:line="240" w:lineRule="auto"/>
        <w:ind w:right="55"/>
        <w:jc w:val="center"/>
        <w:rPr>
          <w:rFonts w:ascii="Times New Roman" w:hAnsi="Times New Roman" w:cs="Times New Roman"/>
          <w:sz w:val="24"/>
          <w:szCs w:val="28"/>
        </w:rPr>
      </w:pPr>
    </w:p>
    <w:p w:rsidR="00A159A5" w:rsidRDefault="00A159A5" w:rsidP="00784C74">
      <w:pPr>
        <w:pBdr>
          <w:top w:val="thickThinMediumGap" w:sz="24" w:space="1" w:color="auto"/>
          <w:left w:val="thickThinMediumGap" w:sz="24" w:space="4" w:color="auto"/>
          <w:bottom w:val="thinThickMediumGap" w:sz="24" w:space="1" w:color="auto"/>
          <w:right w:val="thinThickMediumGap" w:sz="24" w:space="4" w:color="auto"/>
        </w:pBdr>
        <w:spacing w:after="0" w:line="240" w:lineRule="auto"/>
        <w:ind w:right="55"/>
        <w:jc w:val="center"/>
        <w:rPr>
          <w:rFonts w:ascii="Times New Roman" w:hAnsi="Times New Roman" w:cs="Times New Roman"/>
          <w:sz w:val="24"/>
          <w:szCs w:val="28"/>
        </w:rPr>
      </w:pPr>
    </w:p>
    <w:p w:rsidR="00A159A5" w:rsidRDefault="00A159A5" w:rsidP="00784C74">
      <w:pPr>
        <w:pBdr>
          <w:top w:val="thickThinMediumGap" w:sz="24" w:space="1" w:color="auto"/>
          <w:left w:val="thickThinMediumGap" w:sz="24" w:space="4" w:color="auto"/>
          <w:bottom w:val="thinThickMediumGap" w:sz="24" w:space="1" w:color="auto"/>
          <w:right w:val="thinThickMediumGap" w:sz="24" w:space="4" w:color="auto"/>
        </w:pBdr>
        <w:spacing w:after="0" w:line="240" w:lineRule="auto"/>
        <w:ind w:right="55"/>
        <w:jc w:val="center"/>
        <w:rPr>
          <w:rFonts w:ascii="Times New Roman" w:hAnsi="Times New Roman" w:cs="Times New Roman"/>
          <w:sz w:val="24"/>
          <w:szCs w:val="28"/>
        </w:rPr>
      </w:pPr>
    </w:p>
    <w:p w:rsidR="00D5083D" w:rsidRPr="00A159A5" w:rsidRDefault="00D5083D" w:rsidP="00784C74">
      <w:pPr>
        <w:pBdr>
          <w:top w:val="thickThinMediumGap" w:sz="24" w:space="1" w:color="auto"/>
          <w:left w:val="thickThinMediumGap" w:sz="24" w:space="4" w:color="auto"/>
          <w:bottom w:val="thinThickMediumGap" w:sz="24" w:space="1" w:color="auto"/>
          <w:right w:val="thinThickMediumGap" w:sz="24" w:space="4" w:color="auto"/>
        </w:pBdr>
        <w:spacing w:after="0" w:line="240" w:lineRule="auto"/>
        <w:ind w:right="55"/>
        <w:jc w:val="center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>Составила:</w:t>
      </w:r>
    </w:p>
    <w:p w:rsidR="00D5083D" w:rsidRDefault="00D5083D" w:rsidP="00784C74">
      <w:pPr>
        <w:pBdr>
          <w:top w:val="thickThinMediumGap" w:sz="24" w:space="1" w:color="auto"/>
          <w:left w:val="thickThinMediumGap" w:sz="24" w:space="4" w:color="auto"/>
          <w:bottom w:val="thinThickMediumGap" w:sz="24" w:space="1" w:color="auto"/>
          <w:right w:val="thinThickMediumGap" w:sz="24" w:space="4" w:color="auto"/>
        </w:pBdr>
        <w:spacing w:after="0" w:line="240" w:lineRule="auto"/>
        <w:ind w:right="55"/>
        <w:jc w:val="center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 xml:space="preserve">учитель математики </w:t>
      </w:r>
      <w:r w:rsidR="0077331E">
        <w:rPr>
          <w:rFonts w:ascii="Times New Roman" w:hAnsi="Times New Roman" w:cs="Times New Roman"/>
          <w:sz w:val="24"/>
          <w:szCs w:val="28"/>
        </w:rPr>
        <w:t>Салаватова В.Ш.</w:t>
      </w:r>
    </w:p>
    <w:p w:rsidR="00784C74" w:rsidRDefault="00784C74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</w:rPr>
      </w:pP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</w:rPr>
      </w:pPr>
      <w:r w:rsidRPr="00A159A5">
        <w:rPr>
          <w:rFonts w:ascii="Times New Roman" w:hAnsi="Times New Roman" w:cs="Times New Roman"/>
          <w:b/>
          <w:bCs/>
          <w:sz w:val="24"/>
          <w:szCs w:val="28"/>
        </w:rPr>
        <w:lastRenderedPageBreak/>
        <w:t>Пояснительная записка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 xml:space="preserve">  Статус документа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>Настоящая программа кружка по математике для учащихся  6</w:t>
      </w:r>
      <w:r w:rsidR="00A159A5">
        <w:rPr>
          <w:rFonts w:ascii="Times New Roman" w:hAnsi="Times New Roman" w:cs="Times New Roman"/>
          <w:sz w:val="24"/>
          <w:szCs w:val="28"/>
        </w:rPr>
        <w:t xml:space="preserve">-7 классов </w:t>
      </w:r>
      <w:r w:rsidRPr="00A159A5">
        <w:rPr>
          <w:rFonts w:ascii="Times New Roman" w:hAnsi="Times New Roman" w:cs="Times New Roman"/>
          <w:sz w:val="24"/>
          <w:szCs w:val="28"/>
        </w:rPr>
        <w:t>создана на основе федерального компонента государственного стандарта основного общего образования.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>Актуальность  данного курса определяется тем, что учащиеся расширяют представления   о математике, об исторических корнях математических понятий и символов, о роли математики в общечеловеческой культуре.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</w:rPr>
      </w:pPr>
      <w:r w:rsidRPr="00A159A5">
        <w:rPr>
          <w:rFonts w:ascii="Times New Roman" w:hAnsi="Times New Roman" w:cs="Times New Roman"/>
          <w:b/>
          <w:bCs/>
          <w:sz w:val="24"/>
          <w:szCs w:val="28"/>
        </w:rPr>
        <w:t xml:space="preserve">                                                   Структура документа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 xml:space="preserve">Программа кружка  включает в себя пять разделов:                                       *пояснительную записку,                                                                                                                           *основное содержание с примерным распределением учебных часов,                                               *учебно-тематическое планирование курса,                                                                                             *список учебно-методической литературы,                                                                               *приложение. 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</w:rPr>
      </w:pPr>
      <w:r w:rsidRPr="00A159A5">
        <w:rPr>
          <w:rFonts w:ascii="Times New Roman" w:hAnsi="Times New Roman" w:cs="Times New Roman"/>
          <w:b/>
          <w:bCs/>
          <w:sz w:val="24"/>
          <w:szCs w:val="28"/>
        </w:rPr>
        <w:t xml:space="preserve">                                     Общая характеристика учебного предмета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>Математика - «наука наук». Математика – удобный,  даже универсальный,  инструмент описания мира. А прикладная математика, то есть математика практическая, ориентированная на конкретные актуальные цели и нужды, является не только средством познания, но также и средством воздействия на окружающий мир.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 xml:space="preserve">Современный этап развития общества характеризуется резким подъемом его информационной культуры, модернизацией общего образования, поэтому приоритет отдается вкладу математического образования в индивидуальное развитие личности. Развитие, прежде всего, в таких направлениях, как точность и ясность мысли, высокий уровень интеллекта, воля и целеустремленность в поисках и принятии решений, способность ориентироваться в новых ситуациях, стремление к применению полученных знаний, умение и желание постоянно учиться, творческая активность и самостоятельность.   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>Математическое образование должно подчиняться общей цели: обеспечить усвоение системы математических умений и знаний, развить логическое мышление и пространственное воображение, сформировать представление о прикладных возможностях математики, сообщить сведения об истории развития науки, выявить образовательные склонности и предпочтения учащихся.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 xml:space="preserve">Содержание курса позволяет ученику любого уровня обученности активно включаться в учебно-познавательную деятельность и максимально проявить себя, поэтому при изучении акцент делается не </w:t>
      </w:r>
      <w:r w:rsidRPr="00A159A5">
        <w:rPr>
          <w:rFonts w:ascii="Times New Roman" w:hAnsi="Times New Roman" w:cs="Times New Roman"/>
          <w:sz w:val="24"/>
          <w:szCs w:val="28"/>
        </w:rPr>
        <w:lastRenderedPageBreak/>
        <w:t>столько на приобретении дополнительных знаний, сколько на развитии способности учащихся приобретать эти знания самостоятельно, их творческой деятельности на основе изученного материала.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>Занятия проходят в форме беседы с опорой на индивидуальные сообщения учащихся. В ходе занятий предполагается обязательное выполнение практических заданий. При проведении занятий в основном используются методы изучения математики, а также проблемные формы обучения. Акцент сделан на самостоятельную работу учащихся,  больше внимания уделяется индивидуальной работе учащихся.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>Вопросы, рассматриваемые в курсе, выходят за рамки школьной программы, но вместе с тем тесно примыкают к ней.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>Занятия в кружке будут способствовать совершенствованию и развитию математических знаний и умений, формированию интереса к предмету, пониманию роли математики в деятельности человека.</w:t>
      </w:r>
    </w:p>
    <w:p w:rsidR="00D5083D" w:rsidRPr="00A159A5" w:rsidRDefault="00D5083D" w:rsidP="00784C74">
      <w:pPr>
        <w:keepNext/>
        <w:spacing w:before="240" w:after="0" w:line="240" w:lineRule="auto"/>
        <w:ind w:right="55"/>
        <w:outlineLvl w:val="0"/>
        <w:rPr>
          <w:rFonts w:ascii="Times New Roman" w:hAnsi="Times New Roman" w:cs="Times New Roman"/>
          <w:b/>
          <w:bCs/>
          <w:kern w:val="32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b/>
          <w:bCs/>
          <w:kern w:val="32"/>
          <w:sz w:val="24"/>
          <w:szCs w:val="28"/>
          <w:lang w:eastAsia="ru-RU"/>
        </w:rPr>
        <w:t xml:space="preserve"> Цели кружка:</w:t>
      </w:r>
    </w:p>
    <w:p w:rsidR="00D5083D" w:rsidRPr="00A159A5" w:rsidRDefault="00D5083D" w:rsidP="00784C74">
      <w:pPr>
        <w:spacing w:after="0" w:line="240" w:lineRule="auto"/>
        <w:ind w:left="-360"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 xml:space="preserve">      - расширение и углубление знаний учащихся по  математике,</w:t>
      </w:r>
    </w:p>
    <w:p w:rsidR="00D5083D" w:rsidRPr="00A159A5" w:rsidRDefault="00D5083D" w:rsidP="00784C74">
      <w:pPr>
        <w:spacing w:after="0" w:line="240" w:lineRule="auto"/>
        <w:ind w:left="-360"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 xml:space="preserve">      - привитие интереса учащихся к математике, 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 xml:space="preserve">- развитие математического кругозора, логического мышления, исследовательских умений   учащихся, </w:t>
      </w:r>
    </w:p>
    <w:p w:rsidR="00D5083D" w:rsidRPr="00A159A5" w:rsidRDefault="00D5083D" w:rsidP="00784C74">
      <w:pPr>
        <w:spacing w:after="0" w:line="240" w:lineRule="auto"/>
        <w:ind w:left="-360"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 xml:space="preserve">      - воспитание настойчивости, инициативы,</w:t>
      </w:r>
    </w:p>
    <w:p w:rsidR="00D5083D" w:rsidRPr="00A159A5" w:rsidRDefault="00D5083D" w:rsidP="00784C74">
      <w:pPr>
        <w:spacing w:after="0" w:line="240" w:lineRule="auto"/>
        <w:ind w:left="-360"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 xml:space="preserve">       - развитие наблюдательности, умения нестандартно мыслить.</w:t>
      </w:r>
    </w:p>
    <w:p w:rsidR="00D5083D" w:rsidRPr="00A159A5" w:rsidRDefault="00D5083D" w:rsidP="00784C74">
      <w:pPr>
        <w:keepNext/>
        <w:spacing w:before="240" w:after="0" w:line="240" w:lineRule="auto"/>
        <w:ind w:right="55"/>
        <w:outlineLvl w:val="2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b/>
          <w:bCs/>
          <w:sz w:val="24"/>
          <w:szCs w:val="28"/>
          <w:lang w:eastAsia="ru-RU"/>
        </w:rPr>
        <w:t xml:space="preserve">  Задачи кружка:  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 xml:space="preserve">-  формирование навыков использования соответствующего математического аппарата при решении задач,                                                                                                                     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 xml:space="preserve"> - расширение представлений учащихся об идеях и методах математики, о математике как форме описания и методе познания действительности,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 xml:space="preserve">- расширение понимания значимости математики для общественного прогресса. 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</w:rPr>
      </w:pPr>
      <w:r w:rsidRPr="00A159A5">
        <w:rPr>
          <w:rFonts w:ascii="Times New Roman" w:hAnsi="Times New Roman" w:cs="Times New Roman"/>
          <w:b/>
          <w:bCs/>
          <w:sz w:val="24"/>
          <w:szCs w:val="28"/>
        </w:rPr>
        <w:t>Программа предназначена для предпрофильной подготовки учащихся среднего звена.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</w:rPr>
      </w:pPr>
      <w:r w:rsidRPr="00A159A5">
        <w:rPr>
          <w:rFonts w:ascii="Times New Roman" w:hAnsi="Times New Roman" w:cs="Times New Roman"/>
          <w:b/>
          <w:bCs/>
          <w:sz w:val="24"/>
          <w:szCs w:val="28"/>
        </w:rPr>
        <w:t xml:space="preserve">Тип курса – межпредметный.  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</w:rPr>
      </w:pPr>
      <w:r w:rsidRPr="00A159A5">
        <w:rPr>
          <w:rFonts w:ascii="Times New Roman" w:hAnsi="Times New Roman" w:cs="Times New Roman"/>
          <w:b/>
          <w:bCs/>
          <w:sz w:val="24"/>
          <w:szCs w:val="28"/>
        </w:rPr>
        <w:t>Программа содержит всего 30  часов, занятия носят практическую направленность: теоретический материал составляет 1/3 часть, а практический материал- 2/3 части.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</w:rPr>
      </w:pPr>
      <w:r w:rsidRPr="00A159A5">
        <w:rPr>
          <w:rFonts w:ascii="Times New Roman" w:hAnsi="Times New Roman" w:cs="Times New Roman"/>
          <w:b/>
          <w:bCs/>
          <w:sz w:val="24"/>
          <w:szCs w:val="28"/>
        </w:rPr>
        <w:t xml:space="preserve">                                       Методы и приемы обучения: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>Информативный, анализа, исследования, наблюдения, эксперимента.</w:t>
      </w:r>
    </w:p>
    <w:p w:rsidR="0077331E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</w:rPr>
      </w:pPr>
      <w:r w:rsidRPr="00A159A5">
        <w:rPr>
          <w:rFonts w:ascii="Times New Roman" w:hAnsi="Times New Roman" w:cs="Times New Roman"/>
          <w:b/>
          <w:bCs/>
          <w:sz w:val="24"/>
          <w:szCs w:val="28"/>
        </w:rPr>
        <w:t xml:space="preserve">                                                          </w:t>
      </w:r>
    </w:p>
    <w:p w:rsidR="00D5083D" w:rsidRPr="00A159A5" w:rsidRDefault="00D5083D" w:rsidP="0077331E">
      <w:pPr>
        <w:spacing w:after="0" w:line="240" w:lineRule="auto"/>
        <w:ind w:right="55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A159A5">
        <w:rPr>
          <w:rFonts w:ascii="Times New Roman" w:hAnsi="Times New Roman" w:cs="Times New Roman"/>
          <w:b/>
          <w:bCs/>
          <w:sz w:val="24"/>
          <w:szCs w:val="28"/>
        </w:rPr>
        <w:lastRenderedPageBreak/>
        <w:t>Формы занятий: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>Основными формами организации учебно-познавательной деятельности учащихся являются: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>*изложение узловых вопросов курса (лекционный метод),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>*собеседования (дискуссии),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>*тематическое комбинированное занятие,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>*соревнование, экспериментальные опыты, игра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>*решение задач,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>*сообщения учащихся.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</w:rPr>
      </w:pPr>
      <w:r w:rsidRPr="00A159A5">
        <w:rPr>
          <w:rFonts w:ascii="Times New Roman" w:hAnsi="Times New Roman" w:cs="Times New Roman"/>
          <w:b/>
          <w:bCs/>
          <w:sz w:val="24"/>
          <w:szCs w:val="28"/>
        </w:rPr>
        <w:t xml:space="preserve">                                                 Формы контроля: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>Самостоятельная работа один раз в полугодие, итоговый зачет.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</w:rPr>
      </w:pPr>
      <w:r w:rsidRPr="00A159A5">
        <w:rPr>
          <w:rFonts w:ascii="Times New Roman" w:hAnsi="Times New Roman" w:cs="Times New Roman"/>
          <w:b/>
          <w:bCs/>
          <w:sz w:val="24"/>
          <w:szCs w:val="28"/>
        </w:rPr>
        <w:t>Ожидаемый результат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 xml:space="preserve"> К концу изучения курса  кружка  предполагается:</w:t>
      </w:r>
    </w:p>
    <w:p w:rsidR="00D5083D" w:rsidRPr="00A159A5" w:rsidRDefault="00D5083D" w:rsidP="00784C74">
      <w:pPr>
        <w:numPr>
          <w:ilvl w:val="0"/>
          <w:numId w:val="1"/>
        </w:num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>Развитие общеучебных умений, навыков и способов познавательной деятельности учащихся;</w:t>
      </w:r>
    </w:p>
    <w:p w:rsidR="00D5083D" w:rsidRPr="00A159A5" w:rsidRDefault="00D5083D" w:rsidP="00784C74">
      <w:pPr>
        <w:numPr>
          <w:ilvl w:val="0"/>
          <w:numId w:val="1"/>
        </w:num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>Освоение учащимися на более высоком уровне общих операций логического мышления: анализ, сравнение, обобщение, систематизация, в результате решения ими соответствующих задач и упражнений, дополняющих основной курс;</w:t>
      </w:r>
    </w:p>
    <w:p w:rsidR="00D5083D" w:rsidRPr="00A159A5" w:rsidRDefault="00D5083D" w:rsidP="00784C74">
      <w:pPr>
        <w:numPr>
          <w:ilvl w:val="0"/>
          <w:numId w:val="1"/>
        </w:num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>Повышения уровня математического развития учащихся в результате углубления их знаний по основному курсу;</w:t>
      </w:r>
    </w:p>
    <w:p w:rsidR="00D5083D" w:rsidRPr="00A159A5" w:rsidRDefault="00D5083D" w:rsidP="00784C74">
      <w:pPr>
        <w:numPr>
          <w:ilvl w:val="0"/>
          <w:numId w:val="1"/>
        </w:num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>Формирование интереса учащихся к математике в ходе получения ими дополнительной информации.</w:t>
      </w:r>
    </w:p>
    <w:p w:rsidR="00D5083D" w:rsidRPr="00A159A5" w:rsidRDefault="00D5083D" w:rsidP="00784C74">
      <w:pPr>
        <w:spacing w:after="0" w:line="240" w:lineRule="auto"/>
        <w:ind w:left="720" w:right="55"/>
        <w:rPr>
          <w:rFonts w:ascii="Times New Roman" w:hAnsi="Times New Roman" w:cs="Times New Roman"/>
          <w:sz w:val="24"/>
          <w:szCs w:val="28"/>
        </w:rPr>
      </w:pP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</w:rPr>
      </w:pPr>
      <w:r w:rsidRPr="00A159A5">
        <w:rPr>
          <w:rFonts w:ascii="Times New Roman" w:hAnsi="Times New Roman" w:cs="Times New Roman"/>
          <w:b/>
          <w:bCs/>
          <w:sz w:val="24"/>
          <w:szCs w:val="28"/>
        </w:rPr>
        <w:t xml:space="preserve">  Основные знания, умения, навыки: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 xml:space="preserve">  - знать различные свойства чисел, делимости чисел, уметь применять их при решении задач,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 xml:space="preserve">  - знать способы решения различных задач на проценты, 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 xml:space="preserve">  - знать о кругах Эйлера, уметь изображать условия задач в виде кругов Эйлера,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 xml:space="preserve">  - знать о принципе Дирихле, уметь строить соответствующие «клетки»,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 xml:space="preserve">  - уметь решать различные занимательные и логические задачи,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 xml:space="preserve">  - знать комбинаторное правило умножения и уметь решать простейшие комбинаторные задачи.</w:t>
      </w:r>
    </w:p>
    <w:p w:rsidR="00D5083D" w:rsidRPr="00A159A5" w:rsidRDefault="00D5083D" w:rsidP="00784C74">
      <w:pPr>
        <w:spacing w:after="0" w:line="240" w:lineRule="auto"/>
        <w:ind w:left="426" w:right="55"/>
        <w:rPr>
          <w:rFonts w:ascii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«Предмет математики настолько серьезен, что полезно не упускать случаев сделать его немного занимательным»                             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i/>
          <w:iCs/>
          <w:sz w:val="24"/>
          <w:szCs w:val="28"/>
          <w:lang w:val="en-US" w:eastAsia="ru-RU"/>
        </w:rPr>
      </w:pPr>
      <w:r w:rsidRPr="00A159A5">
        <w:rPr>
          <w:rFonts w:ascii="Times New Roman" w:hAnsi="Times New Roman" w:cs="Times New Roman"/>
          <w:i/>
          <w:iCs/>
          <w:sz w:val="24"/>
          <w:szCs w:val="28"/>
          <w:lang w:eastAsia="ru-RU"/>
        </w:rPr>
        <w:t>Б. Паскаль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i/>
          <w:iCs/>
          <w:sz w:val="24"/>
          <w:szCs w:val="28"/>
          <w:lang w:eastAsia="ru-RU"/>
        </w:rPr>
      </w:pP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val="en-US" w:eastAsia="ru-RU"/>
        </w:rPr>
      </w:pPr>
      <w:r w:rsidRPr="00A159A5">
        <w:rPr>
          <w:rFonts w:ascii="Times New Roman" w:hAnsi="Times New Roman" w:cs="Times New Roman"/>
          <w:b/>
          <w:bCs/>
          <w:sz w:val="24"/>
          <w:szCs w:val="28"/>
          <w:lang w:eastAsia="ru-RU"/>
        </w:rPr>
        <w:t>Содержание.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val="en-US" w:eastAsia="ru-RU"/>
        </w:rPr>
      </w:pPr>
    </w:p>
    <w:p w:rsidR="00D5083D" w:rsidRPr="00A159A5" w:rsidRDefault="0077331E" w:rsidP="00784C74">
      <w:pPr>
        <w:numPr>
          <w:ilvl w:val="0"/>
          <w:numId w:val="2"/>
        </w:num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8"/>
          <w:lang w:eastAsia="ru-RU"/>
        </w:rPr>
        <w:t>Вводное занятие</w:t>
      </w:r>
    </w:p>
    <w:p w:rsidR="00D5083D" w:rsidRPr="00A159A5" w:rsidRDefault="00D5083D" w:rsidP="00784C74">
      <w:pPr>
        <w:spacing w:after="0" w:line="240" w:lineRule="auto"/>
        <w:ind w:left="1080" w:right="55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083D" w:rsidRPr="00A159A5" w:rsidRDefault="00D5083D" w:rsidP="00784C74">
      <w:pPr>
        <w:spacing w:after="0" w:line="240" w:lineRule="auto"/>
        <w:ind w:left="360"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b/>
          <w:bCs/>
          <w:sz w:val="24"/>
          <w:szCs w:val="28"/>
          <w:lang w:eastAsia="ru-RU"/>
        </w:rPr>
        <w:t>Цели:</w:t>
      </w:r>
      <w:r w:rsidRPr="00A159A5">
        <w:rPr>
          <w:rFonts w:ascii="Times New Roman" w:hAnsi="Times New Roman" w:cs="Times New Roman"/>
          <w:sz w:val="24"/>
          <w:szCs w:val="28"/>
          <w:lang w:eastAsia="ru-RU"/>
        </w:rPr>
        <w:t xml:space="preserve"> Решение организационных вопросов.</w:t>
      </w:r>
    </w:p>
    <w:p w:rsidR="00D5083D" w:rsidRPr="00A159A5" w:rsidRDefault="00D5083D" w:rsidP="00784C74">
      <w:pPr>
        <w:spacing w:after="0" w:line="240" w:lineRule="auto"/>
        <w:ind w:left="360"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b/>
          <w:bCs/>
          <w:sz w:val="24"/>
          <w:szCs w:val="28"/>
          <w:lang w:eastAsia="ru-RU"/>
        </w:rPr>
        <w:t>Форма занятия:</w:t>
      </w:r>
      <w:r w:rsidRPr="00A159A5">
        <w:rPr>
          <w:rFonts w:ascii="Times New Roman" w:hAnsi="Times New Roman" w:cs="Times New Roman"/>
          <w:sz w:val="24"/>
          <w:szCs w:val="28"/>
          <w:lang w:eastAsia="ru-RU"/>
        </w:rPr>
        <w:t xml:space="preserve"> беседа.</w:t>
      </w:r>
    </w:p>
    <w:p w:rsidR="00D5083D" w:rsidRPr="00A159A5" w:rsidRDefault="00D5083D" w:rsidP="00784C74">
      <w:pPr>
        <w:spacing w:after="0" w:line="240" w:lineRule="auto"/>
        <w:ind w:left="360" w:right="55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083D" w:rsidRPr="00A159A5" w:rsidRDefault="00D5083D" w:rsidP="00784C74">
      <w:pPr>
        <w:spacing w:after="0" w:line="240" w:lineRule="auto"/>
        <w:ind w:left="360"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b/>
          <w:bCs/>
          <w:sz w:val="24"/>
          <w:szCs w:val="28"/>
          <w:lang w:eastAsia="ru-RU"/>
        </w:rPr>
        <w:t xml:space="preserve">                   Дидактические игры и занимательные задачи</w:t>
      </w:r>
    </w:p>
    <w:p w:rsidR="00D5083D" w:rsidRPr="00A159A5" w:rsidRDefault="00D5083D" w:rsidP="00784C74">
      <w:pPr>
        <w:spacing w:after="0" w:line="240" w:lineRule="auto"/>
        <w:ind w:left="360"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</w:p>
    <w:p w:rsidR="00D5083D" w:rsidRPr="00A159A5" w:rsidRDefault="00D5083D" w:rsidP="00784C74">
      <w:pPr>
        <w:spacing w:after="0" w:line="240" w:lineRule="auto"/>
        <w:ind w:left="360"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b/>
          <w:bCs/>
          <w:sz w:val="24"/>
          <w:szCs w:val="28"/>
          <w:lang w:eastAsia="ru-RU"/>
        </w:rPr>
        <w:t>Цели:</w:t>
      </w:r>
      <w:r w:rsidRPr="00A159A5">
        <w:rPr>
          <w:rFonts w:ascii="Times New Roman" w:hAnsi="Times New Roman" w:cs="Times New Roman"/>
          <w:sz w:val="24"/>
          <w:szCs w:val="28"/>
          <w:lang w:eastAsia="ru-RU"/>
        </w:rPr>
        <w:t xml:space="preserve"> повышение познавательного интереса учащихся, чтобы такой сложный предмет, как математика стал для них интересен, создание ситуации успеха, способствовать подвижности и гибкости мышления, воспитывать чувство товарищества.</w:t>
      </w:r>
    </w:p>
    <w:p w:rsidR="00D5083D" w:rsidRPr="00A159A5" w:rsidRDefault="00D5083D" w:rsidP="00784C74">
      <w:pPr>
        <w:spacing w:after="0" w:line="240" w:lineRule="auto"/>
        <w:ind w:left="360" w:right="55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083D" w:rsidRPr="00A159A5" w:rsidRDefault="00D5083D" w:rsidP="00784C74">
      <w:pPr>
        <w:spacing w:after="0" w:line="240" w:lineRule="auto"/>
        <w:ind w:left="360"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b/>
          <w:bCs/>
          <w:sz w:val="24"/>
          <w:szCs w:val="28"/>
          <w:lang w:eastAsia="ru-RU"/>
        </w:rPr>
        <w:t>Задачи:</w:t>
      </w:r>
      <w:r w:rsidRPr="00A159A5">
        <w:rPr>
          <w:rFonts w:ascii="Times New Roman" w:hAnsi="Times New Roman" w:cs="Times New Roman"/>
          <w:sz w:val="24"/>
          <w:szCs w:val="28"/>
          <w:lang w:eastAsia="ru-RU"/>
        </w:rPr>
        <w:t xml:space="preserve"> учить решать задачи на смекалку, углубить представление по использованию математических сведений на практике, в личном опыте, прививать навыки самостоятельной работы, развивать память, внимание, воспитывать настойчивость, упорство в достижении цели, волю, чувство коллективизма.</w:t>
      </w:r>
    </w:p>
    <w:p w:rsidR="00D5083D" w:rsidRPr="00A159A5" w:rsidRDefault="00D5083D" w:rsidP="00784C74">
      <w:pPr>
        <w:spacing w:after="0" w:line="240" w:lineRule="auto"/>
        <w:ind w:left="360" w:right="55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083D" w:rsidRPr="00A159A5" w:rsidRDefault="00D5083D" w:rsidP="00784C74">
      <w:pPr>
        <w:numPr>
          <w:ilvl w:val="0"/>
          <w:numId w:val="2"/>
        </w:num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b/>
          <w:bCs/>
          <w:sz w:val="24"/>
          <w:szCs w:val="28"/>
          <w:lang w:eastAsia="ru-RU"/>
        </w:rPr>
        <w:t>Устн</w:t>
      </w:r>
      <w:r w:rsidR="0077331E">
        <w:rPr>
          <w:rFonts w:ascii="Times New Roman" w:hAnsi="Times New Roman" w:cs="Times New Roman"/>
          <w:b/>
          <w:bCs/>
          <w:sz w:val="24"/>
          <w:szCs w:val="28"/>
          <w:lang w:eastAsia="ru-RU"/>
        </w:rPr>
        <w:t>ый счет. Свойства чисел</w:t>
      </w:r>
    </w:p>
    <w:p w:rsidR="00D5083D" w:rsidRPr="00A159A5" w:rsidRDefault="00D5083D" w:rsidP="00784C74">
      <w:pPr>
        <w:spacing w:after="0" w:line="240" w:lineRule="auto"/>
        <w:ind w:left="1080"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</w:p>
    <w:p w:rsidR="00D5083D" w:rsidRPr="00A159A5" w:rsidRDefault="00D5083D" w:rsidP="00784C74">
      <w:pPr>
        <w:spacing w:after="0" w:line="240" w:lineRule="auto"/>
        <w:ind w:left="360"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 xml:space="preserve">  Устные вычисления являются самым древним и простым способом вычислений. А это – одно из главных условий обучения математике. Знание упрощенных приемов устного вычисления остается необходимым даже при полной механизации всех наиболее трудоемких вычислительных процессов. Освоение вычислительных навыков развивает память, мышление и помогает учащимся полноценно усваивать предметы физико-математического цикла. Учащиеся узнают: как математика стала наукой, как числа правят миром, о системе Пифагора, про решето Эратосфена. Также освоят некоторые приемы быстрого счета: умножение на 25, 75, 11, 111, 50, 125.                   </w:t>
      </w:r>
    </w:p>
    <w:p w:rsidR="00D5083D" w:rsidRPr="00A159A5" w:rsidRDefault="00D5083D" w:rsidP="00784C74">
      <w:pPr>
        <w:spacing w:after="0" w:line="240" w:lineRule="auto"/>
        <w:ind w:left="360"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 xml:space="preserve">Например: чтобы двузначное число, сумма цифр которого не превышает 10, умножить на 11, надо цифры этого числа мысленно раздвинуть и поставить между ними сумму этих цифр. 62 * 11 = 6(6+2)2 = 682. </w:t>
      </w:r>
    </w:p>
    <w:p w:rsidR="00D5083D" w:rsidRPr="00A159A5" w:rsidRDefault="00D5083D" w:rsidP="00784C74">
      <w:pPr>
        <w:spacing w:after="0" w:line="240" w:lineRule="auto"/>
        <w:ind w:left="360"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>Также будут решаться задачи на сообразительность, основанные на свойствах чисел. Например: «Сумма уменьшаемого, вычитаемого и разности равна 26. Найдите уменьшаемое».</w:t>
      </w:r>
    </w:p>
    <w:p w:rsidR="00D5083D" w:rsidRPr="00A159A5" w:rsidRDefault="00D5083D" w:rsidP="00784C74">
      <w:pPr>
        <w:spacing w:after="0" w:line="240" w:lineRule="auto"/>
        <w:ind w:left="360" w:right="55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083D" w:rsidRPr="00A159A5" w:rsidRDefault="00D5083D" w:rsidP="00784C74">
      <w:pPr>
        <w:numPr>
          <w:ilvl w:val="0"/>
          <w:numId w:val="2"/>
        </w:num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b/>
          <w:bCs/>
          <w:sz w:val="24"/>
          <w:szCs w:val="28"/>
          <w:lang w:eastAsia="ru-RU"/>
        </w:rPr>
        <w:lastRenderedPageBreak/>
        <w:t>Число</w:t>
      </w:r>
      <w:r w:rsidR="0077331E">
        <w:rPr>
          <w:rFonts w:ascii="Times New Roman" w:hAnsi="Times New Roman" w:cs="Times New Roman"/>
          <w:b/>
          <w:bCs/>
          <w:sz w:val="24"/>
          <w:szCs w:val="28"/>
          <w:lang w:eastAsia="ru-RU"/>
        </w:rPr>
        <w:t>вые ребусы. Головоломки.</w:t>
      </w:r>
    </w:p>
    <w:p w:rsidR="00D5083D" w:rsidRPr="00A159A5" w:rsidRDefault="00D5083D" w:rsidP="00784C74">
      <w:pPr>
        <w:spacing w:after="0" w:line="240" w:lineRule="auto"/>
        <w:ind w:left="1080"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</w:p>
    <w:p w:rsidR="00D5083D" w:rsidRPr="00A159A5" w:rsidRDefault="00D5083D" w:rsidP="00784C74">
      <w:pPr>
        <w:spacing w:after="0" w:line="240" w:lineRule="auto"/>
        <w:ind w:left="360"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 xml:space="preserve"> Арифметические равенства, разные цифры которого заменены разными буквами, одинаковые - одинаковыми. Методы перебора и способы решения. Примеры, содержащие отсутствующие цифры, которые необходимо восстановить. Примеры, где требуется расставить скобки, знаки арифметических действий, чтобы получились верные равенства.</w:t>
      </w:r>
    </w:p>
    <w:p w:rsidR="00D5083D" w:rsidRPr="00A159A5" w:rsidRDefault="00D5083D" w:rsidP="00784C74">
      <w:pPr>
        <w:spacing w:after="0" w:line="240" w:lineRule="auto"/>
        <w:ind w:left="360"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>Например: «В записи 52*2* замените звездочки цифрами так, чтобы полученное число делилось на 36». «Расшифруйте запись:  ав + вс + са = авс». «К числу 15 припишите слева и справа по одной цифре так, чтобы полученное число делилось на 15». «Не меняя порядка, расставьте между цифрами 1 2 3 4 5 6 7 8 9 три знака «плюс» или «минус»  так, чтобы в результате получилось число 100».</w:t>
      </w:r>
    </w:p>
    <w:p w:rsidR="00D5083D" w:rsidRPr="00A159A5" w:rsidRDefault="00D5083D" w:rsidP="00784C74">
      <w:pPr>
        <w:spacing w:after="0" w:line="240" w:lineRule="auto"/>
        <w:ind w:left="360" w:right="55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083D" w:rsidRPr="00A159A5" w:rsidRDefault="00D5083D" w:rsidP="00784C74">
      <w:pPr>
        <w:spacing w:after="0" w:line="240" w:lineRule="auto"/>
        <w:ind w:left="360" w:right="55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083D" w:rsidRPr="00A159A5" w:rsidRDefault="00D5083D" w:rsidP="00784C74">
      <w:pPr>
        <w:numPr>
          <w:ilvl w:val="0"/>
          <w:numId w:val="2"/>
        </w:num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b/>
          <w:bCs/>
          <w:sz w:val="24"/>
          <w:szCs w:val="28"/>
          <w:lang w:eastAsia="ru-RU"/>
        </w:rPr>
        <w:t>Задачи-шу</w:t>
      </w:r>
      <w:r w:rsidR="0077331E">
        <w:rPr>
          <w:rFonts w:ascii="Times New Roman" w:hAnsi="Times New Roman" w:cs="Times New Roman"/>
          <w:b/>
          <w:bCs/>
          <w:sz w:val="24"/>
          <w:szCs w:val="28"/>
          <w:lang w:eastAsia="ru-RU"/>
        </w:rPr>
        <w:t>тки. Отгадывание чисел.</w:t>
      </w:r>
    </w:p>
    <w:p w:rsidR="00D5083D" w:rsidRPr="00A159A5" w:rsidRDefault="00D5083D" w:rsidP="00784C74">
      <w:pPr>
        <w:spacing w:after="0" w:line="240" w:lineRule="auto"/>
        <w:ind w:left="1080"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>Задачи разной сложности на внимательность, сообразительность, логику. Занимательные задачи-шутки, каверзные вопросы с «подвохом». Угадывание задуманных и полученных в результате действий чисел. Решение задач с конца. Угадывание возраста и даты рождения, любимой цифры, сколько братьев и сестер у ваших одноклассников.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 xml:space="preserve">Например: «Три курицы снесут за три дня три яйца. Сколько яиц снесут 6 куриц за 6 дней?». «На третий этаж дома ведет лестница в 36 ступеней. Сколько ступеней ведут на шестой этаж?». «Половина от половины числа есть половина. Какое это число?». </w:t>
      </w:r>
    </w:p>
    <w:p w:rsidR="00D5083D" w:rsidRPr="00A159A5" w:rsidRDefault="00D5083D" w:rsidP="00784C74">
      <w:pPr>
        <w:spacing w:after="0" w:line="240" w:lineRule="auto"/>
        <w:ind w:left="360" w:right="55" w:hanging="360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083D" w:rsidRPr="00A159A5" w:rsidRDefault="00D5083D" w:rsidP="00784C74">
      <w:pPr>
        <w:spacing w:after="0" w:line="240" w:lineRule="auto"/>
        <w:ind w:left="851"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b/>
          <w:bCs/>
          <w:sz w:val="24"/>
          <w:szCs w:val="28"/>
          <w:lang w:eastAsia="ru-RU"/>
        </w:rPr>
        <w:t>5.  Задачи на р</w:t>
      </w:r>
      <w:r w:rsidR="0077331E">
        <w:rPr>
          <w:rFonts w:ascii="Times New Roman" w:hAnsi="Times New Roman" w:cs="Times New Roman"/>
          <w:b/>
          <w:bCs/>
          <w:sz w:val="24"/>
          <w:szCs w:val="28"/>
          <w:lang w:eastAsia="ru-RU"/>
        </w:rPr>
        <w:t xml:space="preserve">азмещение и разрезание. 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 xml:space="preserve">Задачи на разрезание фигур на одинаковые по форме части, перекраивание фигур с помощью одного, двух или нескольких разрезов. Задачи на распилы, соединение цепей. Закрашивание клеток в цвета при выполнении условий для соседних клеток. 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>Например: «Разместить на 3 грузовиках 7 полных бочек, 7 бочек, наполненных наполовину и 7 пустых бочек так, чтобы на всех грузовиках был одинаковый по массе груз»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>«Было 9 листов бумаги. Некоторые из них разрезали на три части. Всего стало 15 листов. Сколько листов разрезали?».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083D" w:rsidRPr="00A159A5" w:rsidRDefault="0077331E" w:rsidP="00784C74">
      <w:pPr>
        <w:numPr>
          <w:ilvl w:val="0"/>
          <w:numId w:val="3"/>
        </w:num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8"/>
          <w:lang w:eastAsia="ru-RU"/>
        </w:rPr>
        <w:t>Задачи со спичками</w:t>
      </w:r>
    </w:p>
    <w:p w:rsidR="00D5083D" w:rsidRPr="00A159A5" w:rsidRDefault="00D5083D" w:rsidP="00784C74">
      <w:pPr>
        <w:spacing w:after="0" w:line="240" w:lineRule="auto"/>
        <w:ind w:left="1080"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 xml:space="preserve">Перекладывание спичек для получения верного равенства, заданной фигуры, движения в обратную сторону. Например: «Из 6 спичек сложить 4 равносторонних треугольника». «Переложить одну из 7 спичек, изображающих число 7/10, записанное римскими цифрами, так, чтобы получившаяся дробь равнялась 2/3».  </w:t>
      </w:r>
    </w:p>
    <w:p w:rsidR="00D5083D" w:rsidRPr="00A159A5" w:rsidRDefault="00D5083D" w:rsidP="00784C74">
      <w:pPr>
        <w:spacing w:after="0" w:line="240" w:lineRule="auto"/>
        <w:ind w:left="360" w:right="55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083D" w:rsidRPr="00A159A5" w:rsidRDefault="00D5083D" w:rsidP="00784C74">
      <w:pPr>
        <w:numPr>
          <w:ilvl w:val="0"/>
          <w:numId w:val="3"/>
        </w:num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b/>
          <w:bCs/>
          <w:sz w:val="24"/>
          <w:szCs w:val="28"/>
          <w:lang w:eastAsia="ru-RU"/>
        </w:rPr>
        <w:t>Че</w:t>
      </w:r>
      <w:r w:rsidR="0077331E">
        <w:rPr>
          <w:rFonts w:ascii="Times New Roman" w:hAnsi="Times New Roman" w:cs="Times New Roman"/>
          <w:b/>
          <w:bCs/>
          <w:sz w:val="24"/>
          <w:szCs w:val="28"/>
          <w:lang w:eastAsia="ru-RU"/>
        </w:rPr>
        <w:t xml:space="preserve">тность, делимость чисел. </w:t>
      </w:r>
    </w:p>
    <w:p w:rsidR="00D5083D" w:rsidRPr="00A159A5" w:rsidRDefault="00D5083D" w:rsidP="00784C74">
      <w:pPr>
        <w:spacing w:after="0" w:line="240" w:lineRule="auto"/>
        <w:ind w:left="1080"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>Сложение и вычитание чисел разной четности. Задачи и примеры на использование этих закономерностей. Задачи на делимость и четность чисел, на простые числа. Приемы удобного счета, например, чтобы четное двузначное число умножить на число, оканчивающееся на 5, следует применить закон: если одно из сомножителей увеличить в несколько раз, а другой уменьшить во столько же раз, то произведение не измениться. 26 * 15 = (26 : 2) * (15 * 2) = 13 * 30 = 390, деление на 25, 75, 125. Показать правило делимости чисел на 11: на 11 делятся те и только те числа, у которых сумма цифр, стоящих на нечетных местах, либо равна сумме цифр, стоящих на четных местах, либо больше или меньше ее на число, делящееся на 11.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083D" w:rsidRPr="00A159A5" w:rsidRDefault="0077331E" w:rsidP="00784C74">
      <w:pPr>
        <w:numPr>
          <w:ilvl w:val="0"/>
          <w:numId w:val="3"/>
        </w:num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8"/>
          <w:lang w:eastAsia="ru-RU"/>
        </w:rPr>
        <w:t>Логические задачи.</w:t>
      </w:r>
    </w:p>
    <w:p w:rsidR="00D5083D" w:rsidRPr="00A159A5" w:rsidRDefault="00D5083D" w:rsidP="00784C74">
      <w:pPr>
        <w:spacing w:after="0" w:line="240" w:lineRule="auto"/>
        <w:ind w:left="1080"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</w:p>
    <w:p w:rsidR="00D5083D" w:rsidRPr="00A159A5" w:rsidRDefault="00D5083D" w:rsidP="00784C74">
      <w:pPr>
        <w:spacing w:after="0" w:line="240" w:lineRule="auto"/>
        <w:ind w:left="142"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>Чтобыразвивать логическое мышление учащихся, их внимание, надо учить их находить           всевозможные способы решения задач и определять наиболее рациональные из них.</w:t>
      </w:r>
    </w:p>
    <w:p w:rsidR="00D5083D" w:rsidRPr="00A159A5" w:rsidRDefault="00D5083D" w:rsidP="00784C74">
      <w:pPr>
        <w:spacing w:after="0" w:line="240" w:lineRule="auto"/>
        <w:ind w:left="142"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>Задачи на отношения «больше», «меньше». Формирование модели задачи с помощью схемы, таблицы. Задачи на равновесие, «кто есть кто?», на перебор вариантов с помощью рассуждений над выделенной гипотезой. Задачи по теме: «Сколько надо взять?». Старинные задачи из книги Магницкого, например: «В клетке находятся фазаны и кролики. У всех животных 35 голов и 94 ноги. Сколько в клетке кроликов и сколько фазанов?» «Три подруги вышли в белом, синем, зеленом платьях и туфлях таких же цветов. Известно, что только у Ани цвет платья и туфель совпадает. Ни платье, ни туфли Вали не были белыми. Наташа была в зеленых туфлях. Определить цвет платья и туфель каждой подруги».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083D" w:rsidRPr="00A159A5" w:rsidRDefault="0077331E" w:rsidP="00784C74">
      <w:pPr>
        <w:numPr>
          <w:ilvl w:val="0"/>
          <w:numId w:val="3"/>
        </w:num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8"/>
          <w:lang w:eastAsia="ru-RU"/>
        </w:rPr>
        <w:lastRenderedPageBreak/>
        <w:t>Переливание, взвешивание.</w:t>
      </w:r>
    </w:p>
    <w:p w:rsidR="00D5083D" w:rsidRPr="00A159A5" w:rsidRDefault="00D5083D" w:rsidP="00784C74">
      <w:pPr>
        <w:spacing w:after="0" w:line="240" w:lineRule="auto"/>
        <w:ind w:left="1211"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>Задачи на переливание из одной емкости в другую при разных условиях. Минимальное количество взвешиваний для угадывания фальшивых монет при разных условиях. Методы решения. Например: «Как, имея два сосуда вместимостью 5л и 7л, налить из крана 6л воды?» «Из 9 монет одна фальшивая, она легче остальных. Как за два взвешивания на чашечных весах без гирь определить, какая монета фальшивая?»</w:t>
      </w:r>
    </w:p>
    <w:p w:rsidR="00D5083D" w:rsidRPr="00A159A5" w:rsidRDefault="00D5083D" w:rsidP="00784C74">
      <w:pPr>
        <w:spacing w:after="0" w:line="240" w:lineRule="auto"/>
        <w:ind w:left="360" w:right="55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083D" w:rsidRPr="00A159A5" w:rsidRDefault="00D5083D" w:rsidP="00784C74">
      <w:pPr>
        <w:numPr>
          <w:ilvl w:val="0"/>
          <w:numId w:val="3"/>
        </w:num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b/>
          <w:bCs/>
          <w:sz w:val="24"/>
          <w:szCs w:val="28"/>
          <w:lang w:eastAsia="ru-RU"/>
        </w:rPr>
        <w:t>Задач</w:t>
      </w:r>
      <w:r w:rsidR="0077331E">
        <w:rPr>
          <w:rFonts w:ascii="Times New Roman" w:hAnsi="Times New Roman" w:cs="Times New Roman"/>
          <w:b/>
          <w:bCs/>
          <w:sz w:val="24"/>
          <w:szCs w:val="28"/>
          <w:lang w:eastAsia="ru-RU"/>
        </w:rPr>
        <w:t>и на части и отношения.</w:t>
      </w:r>
    </w:p>
    <w:p w:rsidR="00D5083D" w:rsidRPr="00A159A5" w:rsidRDefault="00D5083D" w:rsidP="00784C74">
      <w:pPr>
        <w:spacing w:after="0" w:line="240" w:lineRule="auto"/>
        <w:ind w:left="1080"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>Рассказать учащимся об истории  возникновения математических терминов и понятий дроби, обыкновенных и десятичных дробей. Показать картину известного русского художника Богданова-Бельского «Устный счет», где художник изобразил учеников сельской школы старого, дореволюционного времени. В классе возле доски стоит учитель - известный педагог С. А. Рачинский, а около него стоят ученики, занятые решением трудного примера. Ученики сосредоточены и увлечены работой, так как пример действительно труден и интересен. Дать учащимся решить этот пример.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083D" w:rsidRPr="00A159A5" w:rsidRDefault="00784C74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8"/>
          <w:lang w:eastAsia="ru-RU"/>
        </w:rPr>
        <w:t xml:space="preserve"> </w:t>
      </w:r>
      <w:r w:rsidR="00D5083D" w:rsidRPr="00A159A5">
        <w:rPr>
          <w:rFonts w:ascii="Times New Roman" w:hAnsi="Times New Roman" w:cs="Times New Roman"/>
          <w:sz w:val="24"/>
          <w:szCs w:val="28"/>
          <w:lang w:eastAsia="ru-RU"/>
        </w:rPr>
        <w:t xml:space="preserve"> 2        2         2        2         2</w:t>
      </w:r>
    </w:p>
    <w:p w:rsidR="00D5083D" w:rsidRPr="00A159A5" w:rsidRDefault="00784C74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u w:val="single"/>
          <w:lang w:eastAsia="ru-RU"/>
        </w:rPr>
      </w:pPr>
      <w:r w:rsidRPr="005A7D7C">
        <w:rPr>
          <w:rFonts w:ascii="Times New Roman" w:hAnsi="Times New Roman" w:cs="Times New Roman"/>
          <w:sz w:val="24"/>
          <w:szCs w:val="28"/>
          <w:u w:val="single"/>
          <w:lang w:eastAsia="ru-RU"/>
        </w:rPr>
        <w:t xml:space="preserve"> </w:t>
      </w:r>
      <w:r w:rsidR="00D5083D" w:rsidRPr="00A159A5">
        <w:rPr>
          <w:rFonts w:ascii="Times New Roman" w:hAnsi="Times New Roman" w:cs="Times New Roman"/>
          <w:sz w:val="24"/>
          <w:szCs w:val="28"/>
          <w:u w:val="single"/>
          <w:lang w:eastAsia="ru-RU"/>
        </w:rPr>
        <w:t xml:space="preserve">10  +  11   +  12  +  13  +  14 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u w:val="single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 xml:space="preserve">                                    365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083D" w:rsidRPr="00A159A5" w:rsidRDefault="00D5083D" w:rsidP="00784C74">
      <w:pPr>
        <w:spacing w:after="0" w:line="240" w:lineRule="auto"/>
        <w:ind w:left="360"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>Задачи о наследстве, задачи на отношения, нахождения суммы дробей вида:</w:t>
      </w:r>
    </w:p>
    <w:p w:rsidR="00D5083D" w:rsidRPr="00A159A5" w:rsidRDefault="00D5083D" w:rsidP="00784C74">
      <w:pPr>
        <w:spacing w:after="0" w:line="240" w:lineRule="auto"/>
        <w:ind w:left="360" w:right="55"/>
        <w:rPr>
          <w:rFonts w:ascii="Times New Roman" w:hAnsi="Times New Roman" w:cs="Times New Roman"/>
          <w:sz w:val="24"/>
          <w:szCs w:val="28"/>
          <w:lang w:val="en-US" w:eastAsia="ru-RU"/>
        </w:rPr>
      </w:pPr>
      <w:r w:rsidRPr="00A159A5">
        <w:rPr>
          <w:rFonts w:ascii="Times New Roman" w:eastAsia="Times New Roman" w:hAnsi="Times New Roman" w:cs="Times New Roman"/>
          <w:position w:val="-24"/>
          <w:sz w:val="24"/>
          <w:szCs w:val="28"/>
          <w:lang w:eastAsia="ru-RU"/>
        </w:rPr>
        <w:object w:dxaOrig="1605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9.8pt;height:31.2pt" o:ole="">
            <v:imagedata r:id="rId8" o:title=""/>
          </v:shape>
          <o:OLEObject Type="Embed" ProgID="Equation.3" ShapeID="_x0000_i1027" DrawAspect="Content" ObjectID="_1586415104" r:id="rId9"/>
        </w:object>
      </w:r>
    </w:p>
    <w:p w:rsidR="00D5083D" w:rsidRPr="00A159A5" w:rsidRDefault="00D5083D" w:rsidP="00784C74">
      <w:pPr>
        <w:spacing w:after="0" w:line="240" w:lineRule="auto"/>
        <w:ind w:left="360" w:right="55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083D" w:rsidRPr="00CC36F3" w:rsidRDefault="0077331E" w:rsidP="003E0233">
      <w:pPr>
        <w:numPr>
          <w:ilvl w:val="0"/>
          <w:numId w:val="3"/>
        </w:numPr>
        <w:spacing w:after="0" w:line="240" w:lineRule="auto"/>
        <w:ind w:left="360"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8"/>
          <w:lang w:eastAsia="ru-RU"/>
        </w:rPr>
        <w:t>Задачи на проценты.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 xml:space="preserve">     Рассказать учащимся историю появления процента. Проценты были известны индийцам еще в </w:t>
      </w:r>
      <w:r w:rsidRPr="00A159A5">
        <w:rPr>
          <w:rFonts w:ascii="Times New Roman" w:hAnsi="Times New Roman" w:cs="Times New Roman"/>
          <w:sz w:val="24"/>
          <w:szCs w:val="28"/>
          <w:lang w:val="en-US" w:eastAsia="ru-RU"/>
        </w:rPr>
        <w:t>V</w:t>
      </w:r>
      <w:r w:rsidRPr="00A159A5">
        <w:rPr>
          <w:rFonts w:ascii="Times New Roman" w:hAnsi="Times New Roman" w:cs="Times New Roman"/>
          <w:sz w:val="24"/>
          <w:szCs w:val="28"/>
          <w:lang w:eastAsia="ru-RU"/>
        </w:rPr>
        <w:t xml:space="preserve"> веке. Введение процентов оказалось удобным для оценки содержания одного вещества в другом.  Существуют различные задачи на вычисления процентов и действия с процентами. Научить учащихся решать задачи на простые проценты, сложные проценты. В процентах измеряют рост денежного дохода, изменение производства товара и т. д. Дать понятие промилле -  </w:t>
      </w:r>
      <w:r w:rsidRPr="00A159A5">
        <w:rPr>
          <w:rFonts w:ascii="Times New Roman" w:hAnsi="Times New Roman" w:cs="Times New Roman"/>
          <w:sz w:val="24"/>
          <w:szCs w:val="28"/>
          <w:lang w:eastAsia="ru-RU"/>
        </w:rPr>
        <w:lastRenderedPageBreak/>
        <w:t>тысячная доля, которая обозначается знаком 0/00, которое применяется в некоторых областях техники. Дать учащимся практическую работу «Распорядок дня – мой и мамин», в которой учащимся делают хронометраж своих и маминых 24 часов, а затем просчитывают это в процентах. Эта работа дает возможность детям и родителям лишний час пообщаться. Также можно дать задание: «Придумать задачу, рассказ на проценты».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083D" w:rsidRPr="00A159A5" w:rsidRDefault="0077331E" w:rsidP="00784C74">
      <w:pPr>
        <w:numPr>
          <w:ilvl w:val="0"/>
          <w:numId w:val="3"/>
        </w:num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8"/>
          <w:lang w:eastAsia="ru-RU"/>
        </w:rPr>
        <w:t>Круги Эйлера.</w:t>
      </w:r>
    </w:p>
    <w:p w:rsidR="00D5083D" w:rsidRPr="00A159A5" w:rsidRDefault="00D5083D" w:rsidP="00784C74">
      <w:pPr>
        <w:spacing w:after="0" w:line="240" w:lineRule="auto"/>
        <w:ind w:left="1211"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 xml:space="preserve">Применение кругов Эйлера для решения логических задач. Изображение условия задач в виде кругов Эйлера. Истинность высказываний и круги Эйлера. Например: «Три поросенка построили три домика из соломы, из прутьев и из камней. Каждый из них получил один домик: Ниф-Ниф – не из камней и не из прутьев; Нуф-Нуф не их камней. Какой домик достался Наф-Нафу?» «У всех 25 учеников на родительское собрание пришли папы и мамы. Мам было 20, а пап было 10. У скольких учеников на родительское собрание пришли и мамы, и папы?» </w:t>
      </w:r>
    </w:p>
    <w:p w:rsidR="00D5083D" w:rsidRPr="00A159A5" w:rsidRDefault="00D5083D" w:rsidP="00784C74">
      <w:pPr>
        <w:spacing w:after="0" w:line="240" w:lineRule="auto"/>
        <w:ind w:left="360" w:right="55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083D" w:rsidRPr="00A159A5" w:rsidRDefault="0077331E" w:rsidP="00784C74">
      <w:pPr>
        <w:numPr>
          <w:ilvl w:val="0"/>
          <w:numId w:val="3"/>
        </w:num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8"/>
          <w:lang w:eastAsia="ru-RU"/>
        </w:rPr>
        <w:t>Принцип Дирихле.</w:t>
      </w:r>
    </w:p>
    <w:p w:rsidR="00D5083D" w:rsidRPr="00A159A5" w:rsidRDefault="00D5083D" w:rsidP="00784C74">
      <w:pPr>
        <w:spacing w:after="0" w:line="240" w:lineRule="auto"/>
        <w:ind w:left="1211"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>Задача о семи кроликах, которых надо посадить в три клетки так, чтобы в каждой находилось не более двух кроликов. Задачи на доказательства и принцип Дирихле.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>Умение выбирать «подходящих зайцев» в задаче и строить соответствующие «клетки». «Разместить 8 козлят и 9 гусей в 5 хлевах так, чтобы в каждом хлеве были и козлята и гуси, а число их ног равнялось 10»</w:t>
      </w:r>
    </w:p>
    <w:p w:rsidR="00D5083D" w:rsidRPr="00A159A5" w:rsidRDefault="00D5083D" w:rsidP="00784C74">
      <w:pPr>
        <w:spacing w:after="0" w:line="240" w:lineRule="auto"/>
        <w:ind w:left="360" w:right="55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083D" w:rsidRPr="00A159A5" w:rsidRDefault="0077331E" w:rsidP="00784C74">
      <w:pPr>
        <w:numPr>
          <w:ilvl w:val="0"/>
          <w:numId w:val="3"/>
        </w:num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8"/>
          <w:lang w:eastAsia="ru-RU"/>
        </w:rPr>
        <w:t xml:space="preserve">Его сиятельство «Граф». </w:t>
      </w:r>
    </w:p>
    <w:p w:rsidR="00D5083D" w:rsidRPr="00A159A5" w:rsidRDefault="00D5083D" w:rsidP="00784C74">
      <w:pPr>
        <w:spacing w:after="0" w:line="240" w:lineRule="auto"/>
        <w:ind w:left="1211" w:right="55"/>
        <w:rPr>
          <w:rFonts w:ascii="Times New Roman" w:hAnsi="Times New Roman" w:cs="Times New Roman"/>
          <w:b/>
          <w:bCs/>
          <w:sz w:val="24"/>
          <w:szCs w:val="28"/>
          <w:lang w:val="en-US" w:eastAsia="ru-RU"/>
        </w:rPr>
      </w:pP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>Основные понятия, представление данных в виде графов. Задачи, решаемые с помощью графов. Например: «В трех мешках находятся крупа, вермишель и сахар. На одном мешке написано «крупа», на другом – «вермишель», на третьем – «крупа или сахар». В каком мешке что находится, если содержимое каждого из них не соответствует записи?»</w:t>
      </w:r>
    </w:p>
    <w:p w:rsidR="00D5083D" w:rsidRPr="00A159A5" w:rsidRDefault="00D5083D" w:rsidP="00784C74">
      <w:pPr>
        <w:spacing w:after="0" w:line="240" w:lineRule="auto"/>
        <w:ind w:left="360" w:right="55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083D" w:rsidRPr="00A159A5" w:rsidRDefault="00D5083D" w:rsidP="00784C74">
      <w:pPr>
        <w:spacing w:after="0" w:line="240" w:lineRule="auto"/>
        <w:ind w:left="360" w:right="55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083D" w:rsidRPr="00A159A5" w:rsidRDefault="00D5083D" w:rsidP="00784C74">
      <w:pPr>
        <w:numPr>
          <w:ilvl w:val="0"/>
          <w:numId w:val="4"/>
        </w:num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b/>
          <w:bCs/>
          <w:sz w:val="24"/>
          <w:szCs w:val="28"/>
          <w:lang w:eastAsia="ru-RU"/>
        </w:rPr>
        <w:lastRenderedPageBreak/>
        <w:t>Геометрия</w:t>
      </w:r>
      <w:r w:rsidR="0077331E">
        <w:rPr>
          <w:rFonts w:ascii="Times New Roman" w:hAnsi="Times New Roman" w:cs="Times New Roman"/>
          <w:b/>
          <w:bCs/>
          <w:sz w:val="24"/>
          <w:szCs w:val="28"/>
          <w:lang w:eastAsia="ru-RU"/>
        </w:rPr>
        <w:t xml:space="preserve"> вокруг нас.</w:t>
      </w:r>
    </w:p>
    <w:p w:rsidR="00D5083D" w:rsidRPr="00A159A5" w:rsidRDefault="00D5083D" w:rsidP="00784C74">
      <w:pPr>
        <w:spacing w:after="0" w:line="240" w:lineRule="auto"/>
        <w:ind w:left="720"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 xml:space="preserve">     Пропедевтика геометрических знаний. Восприятие формы, величины, умение концентрировать внимание и воображение.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>Исторические сведения о развитии геометрии. Геометрические узоры и паркеты. Правильные фигуры. Кратчайшие расстояния. Геометрические игры.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083D" w:rsidRPr="00A159A5" w:rsidRDefault="0077331E" w:rsidP="00784C74">
      <w:pPr>
        <w:numPr>
          <w:ilvl w:val="0"/>
          <w:numId w:val="4"/>
        </w:num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val="en-US" w:eastAsia="ru-RU"/>
        </w:rPr>
      </w:pPr>
      <w:r>
        <w:rPr>
          <w:rFonts w:ascii="Times New Roman" w:hAnsi="Times New Roman" w:cs="Times New Roman"/>
          <w:b/>
          <w:bCs/>
          <w:sz w:val="24"/>
          <w:szCs w:val="28"/>
          <w:lang w:eastAsia="ru-RU"/>
        </w:rPr>
        <w:t>Комбинаторные задачи.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val="en-US" w:eastAsia="ru-RU"/>
        </w:rPr>
      </w:pP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 xml:space="preserve">Познакомить учащихся с комбинаторным правилом умножения. Решение простейших комбинаторных задач. «На школьной олимпиаде по шахматам выступило 6 команд, в каждой команде было по 5 участников. Сколько было партий сыграно на олимпиаде, если каждая команда играла с каждой по одной игре?». «Сколько двузначных чисел можно составить из цифр 1, 2, 3, 4, 5?». 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083D" w:rsidRPr="00A159A5" w:rsidRDefault="00D5083D" w:rsidP="00784C74">
      <w:pPr>
        <w:spacing w:after="0" w:line="240" w:lineRule="auto"/>
        <w:ind w:left="360"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b/>
          <w:bCs/>
          <w:sz w:val="24"/>
          <w:szCs w:val="28"/>
          <w:lang w:eastAsia="ru-RU"/>
        </w:rPr>
        <w:t xml:space="preserve">                17.</w:t>
      </w:r>
      <w:r w:rsidR="0077331E">
        <w:rPr>
          <w:rFonts w:ascii="Times New Roman" w:hAnsi="Times New Roman" w:cs="Times New Roman"/>
          <w:b/>
          <w:bCs/>
          <w:sz w:val="24"/>
          <w:szCs w:val="28"/>
          <w:lang w:eastAsia="ru-RU"/>
        </w:rPr>
        <w:t xml:space="preserve"> Исторические сообщения. </w:t>
      </w:r>
    </w:p>
    <w:p w:rsidR="00D5083D" w:rsidRPr="00A159A5" w:rsidRDefault="00D5083D" w:rsidP="00784C74">
      <w:pPr>
        <w:spacing w:after="0" w:line="240" w:lineRule="auto"/>
        <w:ind w:left="720"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 xml:space="preserve">Сопровождает все темы занятий курса, приводятся высказывания о математиках и математике, случаи из жизни великих математиков. Сообщения учащихся о некоторых   великих математиках и их открытиях. </w:t>
      </w:r>
    </w:p>
    <w:p w:rsidR="00D5083D" w:rsidRPr="00A159A5" w:rsidRDefault="00D5083D" w:rsidP="00784C74">
      <w:pPr>
        <w:spacing w:after="0" w:line="240" w:lineRule="auto"/>
        <w:ind w:left="360" w:right="55"/>
        <w:rPr>
          <w:rFonts w:ascii="Times New Roman" w:hAnsi="Times New Roman" w:cs="Times New Roman"/>
          <w:sz w:val="24"/>
          <w:szCs w:val="28"/>
          <w:lang w:eastAsia="ru-RU"/>
        </w:rPr>
      </w:pPr>
    </w:p>
    <w:p w:rsidR="00D5083D" w:rsidRPr="00A159A5" w:rsidRDefault="00D5083D" w:rsidP="00784C74">
      <w:pPr>
        <w:spacing w:after="0" w:line="240" w:lineRule="auto"/>
        <w:ind w:left="360"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b/>
          <w:bCs/>
          <w:sz w:val="24"/>
          <w:szCs w:val="28"/>
          <w:lang w:eastAsia="ru-RU"/>
        </w:rPr>
        <w:t xml:space="preserve">               18</w:t>
      </w:r>
      <w:r w:rsidR="0077331E">
        <w:rPr>
          <w:rFonts w:ascii="Times New Roman" w:hAnsi="Times New Roman" w:cs="Times New Roman"/>
          <w:b/>
          <w:bCs/>
          <w:sz w:val="24"/>
          <w:szCs w:val="28"/>
          <w:lang w:eastAsia="ru-RU"/>
        </w:rPr>
        <w:t>. Заключительное занятие</w:t>
      </w:r>
    </w:p>
    <w:p w:rsidR="00D5083D" w:rsidRPr="00A159A5" w:rsidRDefault="00D5083D" w:rsidP="00784C74">
      <w:pPr>
        <w:spacing w:after="0" w:line="240" w:lineRule="auto"/>
        <w:ind w:left="720"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>Итоговое занятие, которое готовят учащиеся под руководством учителя.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</w:p>
    <w:p w:rsidR="00784C74" w:rsidRDefault="00784C74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</w:p>
    <w:p w:rsidR="00CC36F3" w:rsidRDefault="00CC36F3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</w:p>
    <w:p w:rsidR="00CC36F3" w:rsidRDefault="00CC36F3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</w:p>
    <w:p w:rsidR="00CC36F3" w:rsidRDefault="00CC36F3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</w:p>
    <w:p w:rsidR="00CC36F3" w:rsidRDefault="00CC36F3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</w:p>
    <w:p w:rsidR="00CC36F3" w:rsidRDefault="00CC36F3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</w:p>
    <w:p w:rsidR="00CC36F3" w:rsidRDefault="00CC36F3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</w:p>
    <w:p w:rsidR="00CC36F3" w:rsidRDefault="00CC36F3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</w:p>
    <w:p w:rsidR="00CC36F3" w:rsidRDefault="00CC36F3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</w:p>
    <w:p w:rsidR="00CC36F3" w:rsidRDefault="00CC36F3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</w:p>
    <w:p w:rsidR="00CC36F3" w:rsidRDefault="00CC36F3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</w:p>
    <w:p w:rsidR="00784C74" w:rsidRDefault="00784C74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</w:p>
    <w:p w:rsidR="00784C74" w:rsidRDefault="00784C74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</w:p>
    <w:p w:rsidR="00784C74" w:rsidRDefault="00784C74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val="en-US" w:eastAsia="ru-RU"/>
        </w:rPr>
      </w:pPr>
      <w:r w:rsidRPr="00A159A5">
        <w:rPr>
          <w:rFonts w:ascii="Times New Roman" w:hAnsi="Times New Roman" w:cs="Times New Roman"/>
          <w:b/>
          <w:bCs/>
          <w:sz w:val="24"/>
          <w:szCs w:val="28"/>
          <w:lang w:eastAsia="ru-RU"/>
        </w:rPr>
        <w:t>УЧЕБНО-ТЕМАТИЧЕСКИЙ ПЛАН</w:t>
      </w:r>
    </w:p>
    <w:tbl>
      <w:tblPr>
        <w:tblpPr w:leftFromText="180" w:rightFromText="180" w:vertAnchor="text" w:horzAnchor="page" w:tblpX="393" w:tblpY="361"/>
        <w:tblW w:w="7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2"/>
        <w:gridCol w:w="2680"/>
        <w:gridCol w:w="556"/>
        <w:gridCol w:w="416"/>
        <w:gridCol w:w="416"/>
        <w:gridCol w:w="1254"/>
        <w:gridCol w:w="1950"/>
      </w:tblGrid>
      <w:tr w:rsidR="00784C74" w:rsidRPr="00BC3DDA" w:rsidTr="00784C74">
        <w:trPr>
          <w:cantSplit/>
          <w:trHeight w:val="923"/>
        </w:trPr>
        <w:tc>
          <w:tcPr>
            <w:tcW w:w="492" w:type="dxa"/>
            <w:vMerge w:val="restart"/>
            <w:vAlign w:val="center"/>
          </w:tcPr>
          <w:p w:rsidR="00784C74" w:rsidRPr="00BC3DDA" w:rsidRDefault="00784C74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</w:p>
        </w:tc>
        <w:tc>
          <w:tcPr>
            <w:tcW w:w="2680" w:type="dxa"/>
            <w:vMerge w:val="restart"/>
            <w:vAlign w:val="center"/>
          </w:tcPr>
          <w:p w:rsidR="00784C74" w:rsidRPr="00784C74" w:rsidRDefault="00784C74" w:rsidP="00784C74">
            <w:pPr>
              <w:keepNext/>
              <w:spacing w:before="240" w:after="0" w:line="240" w:lineRule="auto"/>
              <w:ind w:right="55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8"/>
                <w:lang w:eastAsia="ru-RU"/>
              </w:rPr>
            </w:pPr>
            <w:r w:rsidRPr="00784C7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8"/>
                <w:lang w:eastAsia="ru-RU"/>
              </w:rPr>
              <w:t>Содержание материала</w:t>
            </w:r>
            <w:r w:rsidRPr="00784C74">
              <w:rPr>
                <w:rStyle w:val="a6"/>
                <w:rFonts w:ascii="Times New Roman" w:hAnsi="Times New Roman" w:cs="Times New Roman"/>
                <w:b/>
                <w:bCs/>
                <w:i/>
                <w:iCs/>
                <w:sz w:val="18"/>
                <w:szCs w:val="28"/>
                <w:lang w:eastAsia="ru-RU"/>
              </w:rPr>
              <w:footnoteReference w:id="1"/>
            </w:r>
          </w:p>
        </w:tc>
        <w:tc>
          <w:tcPr>
            <w:tcW w:w="556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784C74" w:rsidRPr="00784C74" w:rsidRDefault="00784C74" w:rsidP="00784C74">
            <w:pPr>
              <w:keepNext/>
              <w:spacing w:before="240" w:after="0" w:line="240" w:lineRule="auto"/>
              <w:ind w:left="113" w:right="55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8"/>
                <w:lang w:eastAsia="ru-RU"/>
              </w:rPr>
            </w:pPr>
            <w:r w:rsidRPr="00784C7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8"/>
                <w:lang w:eastAsia="ru-RU"/>
              </w:rPr>
              <w:t>Всего часов</w:t>
            </w:r>
          </w:p>
        </w:tc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4C74" w:rsidRPr="00784C74" w:rsidRDefault="00784C74" w:rsidP="00784C74">
            <w:pPr>
              <w:keepNext/>
              <w:spacing w:before="240" w:after="0" w:line="240" w:lineRule="auto"/>
              <w:ind w:left="113" w:right="55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8"/>
                <w:lang w:eastAsia="ru-RU"/>
              </w:rPr>
            </w:pPr>
            <w:r w:rsidRPr="00784C7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8"/>
                <w:lang w:eastAsia="ru-RU"/>
              </w:rPr>
              <w:t>Теория</w:t>
            </w:r>
          </w:p>
        </w:tc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84C74" w:rsidRPr="00784C74" w:rsidRDefault="00784C74" w:rsidP="00784C74">
            <w:pPr>
              <w:keepNext/>
              <w:spacing w:before="240" w:after="0" w:line="240" w:lineRule="auto"/>
              <w:ind w:left="113" w:right="55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8"/>
                <w:lang w:eastAsia="ru-RU"/>
              </w:rPr>
            </w:pPr>
            <w:r w:rsidRPr="00784C7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8"/>
                <w:lang w:eastAsia="ru-RU"/>
              </w:rPr>
              <w:t>Практика</w:t>
            </w:r>
          </w:p>
        </w:tc>
        <w:tc>
          <w:tcPr>
            <w:tcW w:w="1254" w:type="dxa"/>
            <w:tcBorders>
              <w:left w:val="single" w:sz="4" w:space="0" w:color="auto"/>
              <w:bottom w:val="nil"/>
            </w:tcBorders>
            <w:vAlign w:val="center"/>
          </w:tcPr>
          <w:p w:rsidR="00784C74" w:rsidRPr="00784C74" w:rsidRDefault="00784C74" w:rsidP="00784C74">
            <w:pPr>
              <w:keepNext/>
              <w:spacing w:before="240" w:after="0" w:line="240" w:lineRule="auto"/>
              <w:ind w:left="34" w:right="-108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8"/>
                <w:lang w:eastAsia="ru-RU"/>
              </w:rPr>
            </w:pPr>
            <w:r w:rsidRPr="00784C7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8"/>
                <w:lang w:eastAsia="ru-RU"/>
              </w:rPr>
              <w:t>Форма  проведения</w:t>
            </w:r>
          </w:p>
        </w:tc>
        <w:tc>
          <w:tcPr>
            <w:tcW w:w="1950" w:type="dxa"/>
            <w:vMerge w:val="restart"/>
            <w:vAlign w:val="center"/>
          </w:tcPr>
          <w:p w:rsidR="00784C74" w:rsidRPr="00784C74" w:rsidRDefault="00784C74" w:rsidP="00784C74">
            <w:pPr>
              <w:keepNext/>
              <w:spacing w:before="240" w:after="0" w:line="240" w:lineRule="auto"/>
              <w:ind w:right="55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8"/>
                <w:lang w:eastAsia="ru-RU"/>
              </w:rPr>
            </w:pPr>
            <w:r w:rsidRPr="00784C7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8"/>
                <w:lang w:eastAsia="ru-RU"/>
              </w:rPr>
              <w:t>Образовательный                                            продукт</w:t>
            </w:r>
          </w:p>
        </w:tc>
      </w:tr>
      <w:tr w:rsidR="00784C74" w:rsidRPr="00BC3DDA" w:rsidTr="00784C74">
        <w:trPr>
          <w:trHeight w:val="55"/>
        </w:trPr>
        <w:tc>
          <w:tcPr>
            <w:tcW w:w="492" w:type="dxa"/>
            <w:vMerge/>
            <w:vAlign w:val="center"/>
          </w:tcPr>
          <w:p w:rsidR="00784C74" w:rsidRPr="00BC3DDA" w:rsidRDefault="00784C74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</w:p>
        </w:tc>
        <w:tc>
          <w:tcPr>
            <w:tcW w:w="2680" w:type="dxa"/>
            <w:vMerge/>
            <w:vAlign w:val="center"/>
          </w:tcPr>
          <w:p w:rsidR="00784C74" w:rsidRPr="00BC3DDA" w:rsidRDefault="00784C74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8"/>
                <w:lang w:eastAsia="ru-RU"/>
              </w:rPr>
            </w:pPr>
          </w:p>
        </w:tc>
        <w:tc>
          <w:tcPr>
            <w:tcW w:w="556" w:type="dxa"/>
            <w:vMerge/>
            <w:tcBorders>
              <w:right w:val="single" w:sz="4" w:space="0" w:color="auto"/>
            </w:tcBorders>
            <w:vAlign w:val="center"/>
          </w:tcPr>
          <w:p w:rsidR="00784C74" w:rsidRPr="00BC3DDA" w:rsidRDefault="00784C74" w:rsidP="00784C74">
            <w:pPr>
              <w:keepNext/>
              <w:spacing w:before="240" w:after="0" w:line="240" w:lineRule="auto"/>
              <w:ind w:right="55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8"/>
                <w:lang w:eastAsia="ru-RU"/>
              </w:rPr>
            </w:pPr>
          </w:p>
        </w:tc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C74" w:rsidRPr="00BC3DDA" w:rsidRDefault="00784C74" w:rsidP="00784C74">
            <w:pPr>
              <w:keepNext/>
              <w:spacing w:before="240" w:after="0" w:line="240" w:lineRule="auto"/>
              <w:ind w:right="55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8"/>
                <w:lang w:eastAsia="ru-RU"/>
              </w:rPr>
            </w:pPr>
          </w:p>
        </w:tc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C74" w:rsidRPr="00BC3DDA" w:rsidRDefault="00784C74" w:rsidP="00784C74">
            <w:pPr>
              <w:keepNext/>
              <w:spacing w:before="240" w:after="0" w:line="240" w:lineRule="auto"/>
              <w:ind w:right="55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8"/>
                <w:lang w:eastAsia="ru-RU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</w:tcBorders>
            <w:vAlign w:val="center"/>
          </w:tcPr>
          <w:p w:rsidR="00784C74" w:rsidRPr="00BC3DDA" w:rsidRDefault="00784C74" w:rsidP="00784C74">
            <w:pPr>
              <w:keepNext/>
              <w:spacing w:before="240" w:after="0" w:line="240" w:lineRule="auto"/>
              <w:ind w:right="-108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8"/>
                <w:lang w:eastAsia="ru-RU"/>
              </w:rPr>
            </w:pPr>
          </w:p>
        </w:tc>
        <w:tc>
          <w:tcPr>
            <w:tcW w:w="1950" w:type="dxa"/>
            <w:vMerge/>
            <w:vAlign w:val="center"/>
          </w:tcPr>
          <w:p w:rsidR="00784C74" w:rsidRPr="00BC3DDA" w:rsidRDefault="00784C74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8"/>
                <w:lang w:eastAsia="ru-RU"/>
              </w:rPr>
            </w:pPr>
          </w:p>
        </w:tc>
      </w:tr>
      <w:tr w:rsidR="00D5083D" w:rsidRPr="00BC3DDA" w:rsidTr="00784C74">
        <w:trPr>
          <w:trHeight w:val="337"/>
        </w:trPr>
        <w:tc>
          <w:tcPr>
            <w:tcW w:w="492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1</w:t>
            </w:r>
          </w:p>
        </w:tc>
        <w:tc>
          <w:tcPr>
            <w:tcW w:w="268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Вводное занятие.</w:t>
            </w:r>
          </w:p>
        </w:tc>
        <w:tc>
          <w:tcPr>
            <w:tcW w:w="55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 xml:space="preserve">   1</w:t>
            </w:r>
          </w:p>
        </w:tc>
        <w:tc>
          <w:tcPr>
            <w:tcW w:w="416" w:type="dxa"/>
            <w:tcBorders>
              <w:top w:val="single" w:sz="4" w:space="0" w:color="auto"/>
            </w:tcBorders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1</w:t>
            </w:r>
          </w:p>
        </w:tc>
        <w:tc>
          <w:tcPr>
            <w:tcW w:w="416" w:type="dxa"/>
            <w:tcBorders>
              <w:top w:val="single" w:sz="4" w:space="0" w:color="auto"/>
            </w:tcBorders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</w:p>
        </w:tc>
        <w:tc>
          <w:tcPr>
            <w:tcW w:w="1254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Беседа</w:t>
            </w:r>
          </w:p>
        </w:tc>
        <w:tc>
          <w:tcPr>
            <w:tcW w:w="195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тезисы</w:t>
            </w:r>
          </w:p>
        </w:tc>
      </w:tr>
      <w:tr w:rsidR="00D5083D" w:rsidRPr="00BC3DDA" w:rsidTr="00784C74">
        <w:trPr>
          <w:trHeight w:val="332"/>
        </w:trPr>
        <w:tc>
          <w:tcPr>
            <w:tcW w:w="492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2</w:t>
            </w:r>
          </w:p>
        </w:tc>
        <w:tc>
          <w:tcPr>
            <w:tcW w:w="268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Устный счет. Свойства чисел.</w:t>
            </w:r>
          </w:p>
        </w:tc>
        <w:tc>
          <w:tcPr>
            <w:tcW w:w="55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 xml:space="preserve">   2</w:t>
            </w: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1</w:t>
            </w: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1</w:t>
            </w:r>
          </w:p>
        </w:tc>
        <w:tc>
          <w:tcPr>
            <w:tcW w:w="1254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Рассказ  практикум</w:t>
            </w:r>
          </w:p>
        </w:tc>
        <w:tc>
          <w:tcPr>
            <w:tcW w:w="195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Конспект</w:t>
            </w:r>
          </w:p>
        </w:tc>
      </w:tr>
      <w:tr w:rsidR="00D5083D" w:rsidRPr="00BC3DDA" w:rsidTr="00784C74">
        <w:trPr>
          <w:trHeight w:val="407"/>
        </w:trPr>
        <w:tc>
          <w:tcPr>
            <w:tcW w:w="492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3</w:t>
            </w:r>
          </w:p>
        </w:tc>
        <w:tc>
          <w:tcPr>
            <w:tcW w:w="268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Числовые ребусы. Головоломки.</w:t>
            </w:r>
          </w:p>
        </w:tc>
        <w:tc>
          <w:tcPr>
            <w:tcW w:w="55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 xml:space="preserve">   2</w:t>
            </w: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2</w:t>
            </w:r>
          </w:p>
        </w:tc>
        <w:tc>
          <w:tcPr>
            <w:tcW w:w="1254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Групповая работа</w:t>
            </w:r>
          </w:p>
        </w:tc>
        <w:tc>
          <w:tcPr>
            <w:tcW w:w="195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 xml:space="preserve"> Сообщение учащихсякроссворды</w:t>
            </w:r>
          </w:p>
        </w:tc>
      </w:tr>
      <w:tr w:rsidR="00D5083D" w:rsidRPr="00BC3DDA" w:rsidTr="00784C74">
        <w:trPr>
          <w:trHeight w:val="460"/>
        </w:trPr>
        <w:tc>
          <w:tcPr>
            <w:tcW w:w="492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4</w:t>
            </w:r>
          </w:p>
        </w:tc>
        <w:tc>
          <w:tcPr>
            <w:tcW w:w="268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Задачи-шутки. Отгадывание чисел.</w:t>
            </w:r>
          </w:p>
        </w:tc>
        <w:tc>
          <w:tcPr>
            <w:tcW w:w="55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 xml:space="preserve">   2</w:t>
            </w: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2</w:t>
            </w:r>
          </w:p>
        </w:tc>
        <w:tc>
          <w:tcPr>
            <w:tcW w:w="1254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Групповая работа</w:t>
            </w:r>
          </w:p>
        </w:tc>
        <w:tc>
          <w:tcPr>
            <w:tcW w:w="195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Сообщение учащихся</w:t>
            </w:r>
          </w:p>
        </w:tc>
      </w:tr>
      <w:tr w:rsidR="00D5083D" w:rsidRPr="00BC3DDA" w:rsidTr="00784C74">
        <w:trPr>
          <w:trHeight w:val="523"/>
        </w:trPr>
        <w:tc>
          <w:tcPr>
            <w:tcW w:w="492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5</w:t>
            </w:r>
          </w:p>
        </w:tc>
        <w:tc>
          <w:tcPr>
            <w:tcW w:w="268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Задачи на размещение и разрезание.</w:t>
            </w:r>
          </w:p>
        </w:tc>
        <w:tc>
          <w:tcPr>
            <w:tcW w:w="55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 xml:space="preserve">   2</w:t>
            </w: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2</w:t>
            </w:r>
          </w:p>
        </w:tc>
        <w:tc>
          <w:tcPr>
            <w:tcW w:w="1254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Коллективная индивидуальная работа</w:t>
            </w:r>
          </w:p>
        </w:tc>
        <w:tc>
          <w:tcPr>
            <w:tcW w:w="195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val="en-US"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Замечательные кривые</w:t>
            </w:r>
          </w:p>
        </w:tc>
      </w:tr>
      <w:tr w:rsidR="00D5083D" w:rsidRPr="00BC3DDA" w:rsidTr="00784C74">
        <w:trPr>
          <w:trHeight w:val="379"/>
        </w:trPr>
        <w:tc>
          <w:tcPr>
            <w:tcW w:w="492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6</w:t>
            </w:r>
          </w:p>
        </w:tc>
        <w:tc>
          <w:tcPr>
            <w:tcW w:w="268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Задачи со спичками.</w:t>
            </w:r>
          </w:p>
        </w:tc>
        <w:tc>
          <w:tcPr>
            <w:tcW w:w="55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 xml:space="preserve">   2</w:t>
            </w: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2</w:t>
            </w:r>
          </w:p>
        </w:tc>
        <w:tc>
          <w:tcPr>
            <w:tcW w:w="1254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Групповая работа</w:t>
            </w:r>
          </w:p>
        </w:tc>
        <w:tc>
          <w:tcPr>
            <w:tcW w:w="195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Сообщение учащихся</w:t>
            </w:r>
          </w:p>
        </w:tc>
      </w:tr>
      <w:tr w:rsidR="00D5083D" w:rsidRPr="00BC3DDA" w:rsidTr="00784C74">
        <w:trPr>
          <w:trHeight w:val="384"/>
        </w:trPr>
        <w:tc>
          <w:tcPr>
            <w:tcW w:w="492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7</w:t>
            </w:r>
          </w:p>
        </w:tc>
        <w:tc>
          <w:tcPr>
            <w:tcW w:w="268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Четность, делимость чисел.</w:t>
            </w:r>
          </w:p>
        </w:tc>
        <w:tc>
          <w:tcPr>
            <w:tcW w:w="55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 xml:space="preserve">   2</w:t>
            </w: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1</w:t>
            </w: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1</w:t>
            </w:r>
          </w:p>
        </w:tc>
        <w:tc>
          <w:tcPr>
            <w:tcW w:w="1254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рассказ  практикум</w:t>
            </w:r>
          </w:p>
        </w:tc>
        <w:tc>
          <w:tcPr>
            <w:tcW w:w="195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Конспект</w:t>
            </w:r>
          </w:p>
        </w:tc>
      </w:tr>
      <w:tr w:rsidR="00D5083D" w:rsidRPr="00BC3DDA" w:rsidTr="00784C74">
        <w:trPr>
          <w:trHeight w:val="343"/>
        </w:trPr>
        <w:tc>
          <w:tcPr>
            <w:tcW w:w="492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8</w:t>
            </w:r>
          </w:p>
        </w:tc>
        <w:tc>
          <w:tcPr>
            <w:tcW w:w="268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 xml:space="preserve">Логические задачи. </w:t>
            </w:r>
          </w:p>
        </w:tc>
        <w:tc>
          <w:tcPr>
            <w:tcW w:w="55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 xml:space="preserve">   2</w:t>
            </w: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2</w:t>
            </w:r>
          </w:p>
        </w:tc>
        <w:tc>
          <w:tcPr>
            <w:tcW w:w="1254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Практикум</w:t>
            </w:r>
          </w:p>
        </w:tc>
        <w:tc>
          <w:tcPr>
            <w:tcW w:w="195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Сообщение учащихся</w:t>
            </w:r>
          </w:p>
        </w:tc>
      </w:tr>
      <w:tr w:rsidR="00D5083D" w:rsidRPr="00BC3DDA" w:rsidTr="00784C74">
        <w:trPr>
          <w:trHeight w:val="395"/>
        </w:trPr>
        <w:tc>
          <w:tcPr>
            <w:tcW w:w="492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9</w:t>
            </w:r>
          </w:p>
        </w:tc>
        <w:tc>
          <w:tcPr>
            <w:tcW w:w="268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Переливание, взвешивание.</w:t>
            </w:r>
          </w:p>
        </w:tc>
        <w:tc>
          <w:tcPr>
            <w:tcW w:w="55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 xml:space="preserve">   2</w:t>
            </w: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2</w:t>
            </w:r>
          </w:p>
        </w:tc>
        <w:tc>
          <w:tcPr>
            <w:tcW w:w="1254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Индивидуальная работа</w:t>
            </w:r>
          </w:p>
        </w:tc>
        <w:tc>
          <w:tcPr>
            <w:tcW w:w="195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Самостоятельная работа</w:t>
            </w:r>
          </w:p>
        </w:tc>
      </w:tr>
      <w:tr w:rsidR="00D5083D" w:rsidRPr="00BC3DDA" w:rsidTr="00784C74">
        <w:trPr>
          <w:trHeight w:val="428"/>
        </w:trPr>
        <w:tc>
          <w:tcPr>
            <w:tcW w:w="492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10</w:t>
            </w:r>
          </w:p>
        </w:tc>
        <w:tc>
          <w:tcPr>
            <w:tcW w:w="268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Задачи на части и отношения.</w:t>
            </w:r>
          </w:p>
        </w:tc>
        <w:tc>
          <w:tcPr>
            <w:tcW w:w="55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 xml:space="preserve">   2    </w:t>
            </w: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2</w:t>
            </w:r>
          </w:p>
        </w:tc>
        <w:tc>
          <w:tcPr>
            <w:tcW w:w="1254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Практикум</w:t>
            </w:r>
          </w:p>
        </w:tc>
        <w:tc>
          <w:tcPr>
            <w:tcW w:w="195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Таблица</w:t>
            </w:r>
          </w:p>
        </w:tc>
      </w:tr>
      <w:tr w:rsidR="00D5083D" w:rsidRPr="00BC3DDA" w:rsidTr="00784C74">
        <w:trPr>
          <w:trHeight w:val="374"/>
        </w:trPr>
        <w:tc>
          <w:tcPr>
            <w:tcW w:w="492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11</w:t>
            </w:r>
          </w:p>
        </w:tc>
        <w:tc>
          <w:tcPr>
            <w:tcW w:w="268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Задачи на проценты.</w:t>
            </w:r>
          </w:p>
        </w:tc>
        <w:tc>
          <w:tcPr>
            <w:tcW w:w="55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 xml:space="preserve">   2</w:t>
            </w: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1</w:t>
            </w: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1</w:t>
            </w:r>
          </w:p>
        </w:tc>
        <w:tc>
          <w:tcPr>
            <w:tcW w:w="1254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Коллективная работа</w:t>
            </w:r>
          </w:p>
        </w:tc>
        <w:tc>
          <w:tcPr>
            <w:tcW w:w="195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Формулы</w:t>
            </w:r>
          </w:p>
        </w:tc>
      </w:tr>
      <w:tr w:rsidR="00D5083D" w:rsidRPr="00BC3DDA" w:rsidTr="00784C74">
        <w:trPr>
          <w:trHeight w:val="369"/>
        </w:trPr>
        <w:tc>
          <w:tcPr>
            <w:tcW w:w="492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12</w:t>
            </w:r>
          </w:p>
        </w:tc>
        <w:tc>
          <w:tcPr>
            <w:tcW w:w="268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Круги Эйлера.</w:t>
            </w:r>
          </w:p>
        </w:tc>
        <w:tc>
          <w:tcPr>
            <w:tcW w:w="55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 xml:space="preserve">   1</w:t>
            </w: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val="en-US" w:eastAsia="ru-RU"/>
              </w:rPr>
              <w:t>1</w:t>
            </w: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</w:p>
        </w:tc>
        <w:tc>
          <w:tcPr>
            <w:tcW w:w="1254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Рассказ  практикум</w:t>
            </w:r>
          </w:p>
        </w:tc>
        <w:tc>
          <w:tcPr>
            <w:tcW w:w="195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Сообщение учащихся</w:t>
            </w:r>
          </w:p>
        </w:tc>
      </w:tr>
      <w:tr w:rsidR="00D5083D" w:rsidRPr="00BC3DDA" w:rsidTr="00784C74">
        <w:trPr>
          <w:trHeight w:val="307"/>
        </w:trPr>
        <w:tc>
          <w:tcPr>
            <w:tcW w:w="492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13</w:t>
            </w:r>
          </w:p>
        </w:tc>
        <w:tc>
          <w:tcPr>
            <w:tcW w:w="268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Принцип Дирихле.</w:t>
            </w:r>
          </w:p>
        </w:tc>
        <w:tc>
          <w:tcPr>
            <w:tcW w:w="55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 xml:space="preserve">   1</w:t>
            </w: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1</w:t>
            </w: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</w:p>
        </w:tc>
        <w:tc>
          <w:tcPr>
            <w:tcW w:w="1254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Рассказ  практикум</w:t>
            </w:r>
          </w:p>
        </w:tc>
        <w:tc>
          <w:tcPr>
            <w:tcW w:w="195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Сообщение учащихся</w:t>
            </w:r>
          </w:p>
        </w:tc>
      </w:tr>
      <w:tr w:rsidR="00D5083D" w:rsidRPr="00BC3DDA" w:rsidTr="00784C74">
        <w:trPr>
          <w:trHeight w:val="263"/>
        </w:trPr>
        <w:tc>
          <w:tcPr>
            <w:tcW w:w="492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14</w:t>
            </w:r>
          </w:p>
        </w:tc>
        <w:tc>
          <w:tcPr>
            <w:tcW w:w="268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Его сиятельство «Граф».</w:t>
            </w:r>
          </w:p>
        </w:tc>
        <w:tc>
          <w:tcPr>
            <w:tcW w:w="55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 xml:space="preserve">   2</w:t>
            </w: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1</w:t>
            </w: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1</w:t>
            </w:r>
          </w:p>
        </w:tc>
        <w:tc>
          <w:tcPr>
            <w:tcW w:w="1254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Индивидуальная работа</w:t>
            </w:r>
          </w:p>
        </w:tc>
        <w:tc>
          <w:tcPr>
            <w:tcW w:w="195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Самостоятельная работа</w:t>
            </w:r>
          </w:p>
        </w:tc>
      </w:tr>
      <w:tr w:rsidR="00D5083D" w:rsidRPr="00BC3DDA" w:rsidTr="00784C74">
        <w:trPr>
          <w:trHeight w:val="374"/>
        </w:trPr>
        <w:tc>
          <w:tcPr>
            <w:tcW w:w="492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15</w:t>
            </w:r>
          </w:p>
        </w:tc>
        <w:tc>
          <w:tcPr>
            <w:tcW w:w="268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Геометрия вокруг нас.</w:t>
            </w:r>
          </w:p>
        </w:tc>
        <w:tc>
          <w:tcPr>
            <w:tcW w:w="55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 xml:space="preserve">   1</w:t>
            </w: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1</w:t>
            </w: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</w:p>
        </w:tc>
        <w:tc>
          <w:tcPr>
            <w:tcW w:w="1254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Коллективная работа</w:t>
            </w:r>
          </w:p>
        </w:tc>
        <w:tc>
          <w:tcPr>
            <w:tcW w:w="195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Сообщение учащихся рисунки по координатам</w:t>
            </w:r>
          </w:p>
        </w:tc>
      </w:tr>
      <w:tr w:rsidR="00D5083D" w:rsidRPr="00BC3DDA" w:rsidTr="00784C74">
        <w:trPr>
          <w:trHeight w:val="386"/>
        </w:trPr>
        <w:tc>
          <w:tcPr>
            <w:tcW w:w="492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16</w:t>
            </w:r>
          </w:p>
        </w:tc>
        <w:tc>
          <w:tcPr>
            <w:tcW w:w="268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Комбинаторные задачи</w:t>
            </w:r>
            <w:r w:rsidRPr="00BC3DDA">
              <w:rPr>
                <w:rFonts w:ascii="Times New Roman" w:hAnsi="Times New Roman" w:cs="Times New Roman"/>
                <w:sz w:val="18"/>
                <w:szCs w:val="28"/>
                <w:lang w:val="en-US" w:eastAsia="ru-RU"/>
              </w:rPr>
              <w:t>.</w:t>
            </w:r>
          </w:p>
        </w:tc>
        <w:tc>
          <w:tcPr>
            <w:tcW w:w="55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val="en-US"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val="en-US" w:eastAsia="ru-RU"/>
              </w:rPr>
              <w:t>2</w:t>
            </w: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val="en-US"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val="en-US" w:eastAsia="ru-RU"/>
              </w:rPr>
              <w:t>1</w:t>
            </w: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1</w:t>
            </w:r>
          </w:p>
        </w:tc>
        <w:tc>
          <w:tcPr>
            <w:tcW w:w="1254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Индивидуальная работа</w:t>
            </w:r>
          </w:p>
        </w:tc>
        <w:tc>
          <w:tcPr>
            <w:tcW w:w="195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Зачет</w:t>
            </w:r>
          </w:p>
        </w:tc>
      </w:tr>
      <w:tr w:rsidR="00D5083D" w:rsidRPr="00BC3DDA" w:rsidTr="00784C74">
        <w:trPr>
          <w:trHeight w:val="346"/>
        </w:trPr>
        <w:tc>
          <w:tcPr>
            <w:tcW w:w="492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17</w:t>
            </w:r>
          </w:p>
        </w:tc>
        <w:tc>
          <w:tcPr>
            <w:tcW w:w="268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Исторические сведения</w:t>
            </w:r>
          </w:p>
        </w:tc>
        <w:tc>
          <w:tcPr>
            <w:tcW w:w="55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 xml:space="preserve">   1</w:t>
            </w: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1</w:t>
            </w: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</w:p>
        </w:tc>
        <w:tc>
          <w:tcPr>
            <w:tcW w:w="1254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Коллективная работа</w:t>
            </w:r>
          </w:p>
        </w:tc>
        <w:tc>
          <w:tcPr>
            <w:tcW w:w="195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Сообщение учащихся</w:t>
            </w:r>
          </w:p>
        </w:tc>
      </w:tr>
      <w:tr w:rsidR="00D5083D" w:rsidRPr="00BC3DDA" w:rsidTr="00784C74">
        <w:trPr>
          <w:trHeight w:val="414"/>
        </w:trPr>
        <w:tc>
          <w:tcPr>
            <w:tcW w:w="492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268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Заключительное занятие.</w:t>
            </w:r>
          </w:p>
        </w:tc>
        <w:tc>
          <w:tcPr>
            <w:tcW w:w="55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 xml:space="preserve">   1</w:t>
            </w: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1</w:t>
            </w:r>
          </w:p>
        </w:tc>
        <w:tc>
          <w:tcPr>
            <w:tcW w:w="416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</w:p>
        </w:tc>
        <w:tc>
          <w:tcPr>
            <w:tcW w:w="1254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left="34" w:right="-108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Коллективная работа</w:t>
            </w:r>
          </w:p>
        </w:tc>
        <w:tc>
          <w:tcPr>
            <w:tcW w:w="1950" w:type="dxa"/>
            <w:vAlign w:val="center"/>
          </w:tcPr>
          <w:p w:rsidR="00D5083D" w:rsidRPr="00BC3DDA" w:rsidRDefault="00D5083D" w:rsidP="00784C74">
            <w:pPr>
              <w:spacing w:after="0" w:line="240" w:lineRule="auto"/>
              <w:ind w:right="55"/>
              <w:rPr>
                <w:rFonts w:ascii="Times New Roman" w:hAnsi="Times New Roman" w:cs="Times New Roman"/>
                <w:sz w:val="18"/>
                <w:szCs w:val="28"/>
                <w:lang w:eastAsia="ru-RU"/>
              </w:rPr>
            </w:pPr>
            <w:r w:rsidRPr="00BC3DDA">
              <w:rPr>
                <w:rFonts w:ascii="Times New Roman" w:hAnsi="Times New Roman" w:cs="Times New Roman"/>
                <w:sz w:val="18"/>
                <w:szCs w:val="28"/>
                <w:lang w:eastAsia="ru-RU"/>
              </w:rPr>
              <w:t>сказка</w:t>
            </w:r>
          </w:p>
        </w:tc>
      </w:tr>
    </w:tbl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val="en-US"/>
        </w:rPr>
      </w:pPr>
    </w:p>
    <w:p w:rsidR="00D5083D" w:rsidRPr="00A159A5" w:rsidRDefault="00D5083D" w:rsidP="00784C74">
      <w:pPr>
        <w:pStyle w:val="a5"/>
        <w:spacing w:after="0" w:line="240" w:lineRule="auto"/>
        <w:ind w:left="0" w:right="55"/>
        <w:rPr>
          <w:rFonts w:ascii="Times New Roman" w:hAnsi="Times New Roman" w:cs="Times New Roman"/>
          <w:sz w:val="24"/>
          <w:szCs w:val="28"/>
        </w:rPr>
      </w:pPr>
    </w:p>
    <w:p w:rsidR="00784C74" w:rsidRDefault="00784C74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</w:rPr>
      </w:pP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</w:rPr>
      </w:pPr>
      <w:r w:rsidRPr="00A159A5">
        <w:rPr>
          <w:rFonts w:ascii="Times New Roman" w:hAnsi="Times New Roman" w:cs="Times New Roman"/>
          <w:b/>
          <w:bCs/>
          <w:sz w:val="24"/>
          <w:szCs w:val="28"/>
        </w:rPr>
        <w:t>Экспериментальные опыты:</w:t>
      </w:r>
    </w:p>
    <w:p w:rsidR="00D5083D" w:rsidRPr="00A159A5" w:rsidRDefault="00D5083D" w:rsidP="00784C74">
      <w:pPr>
        <w:pStyle w:val="a5"/>
        <w:numPr>
          <w:ilvl w:val="0"/>
          <w:numId w:val="6"/>
        </w:num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>Определить, какая из фигур среди фигур с одинаковым периметром имеет наибольшую площадь (с помощью мыльной пленки).</w:t>
      </w:r>
    </w:p>
    <w:p w:rsidR="00D5083D" w:rsidRPr="00A159A5" w:rsidRDefault="00D5083D" w:rsidP="00784C74">
      <w:pPr>
        <w:pStyle w:val="a5"/>
        <w:numPr>
          <w:ilvl w:val="0"/>
          <w:numId w:val="6"/>
        </w:num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>Переплетение колец : кольца Борромео (сцепить кольца так, чтобы никакие два кольца не были сцеплены).</w:t>
      </w:r>
    </w:p>
    <w:p w:rsidR="00D5083D" w:rsidRPr="00A159A5" w:rsidRDefault="00D5083D" w:rsidP="00784C74">
      <w:pPr>
        <w:pStyle w:val="a5"/>
        <w:numPr>
          <w:ilvl w:val="0"/>
          <w:numId w:val="6"/>
        </w:num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 xml:space="preserve">Лист Мебиуса (склеить из бумажной полоски кольцо так, чтобы у него была одна сторона). 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</w:rPr>
      </w:pPr>
      <w:r w:rsidRPr="00A159A5">
        <w:rPr>
          <w:rFonts w:ascii="Times New Roman" w:hAnsi="Times New Roman" w:cs="Times New Roman"/>
          <w:b/>
          <w:bCs/>
          <w:sz w:val="24"/>
          <w:szCs w:val="28"/>
        </w:rPr>
        <w:t>Творческие задания:</w:t>
      </w:r>
    </w:p>
    <w:p w:rsidR="00D5083D" w:rsidRPr="00A159A5" w:rsidRDefault="00D5083D" w:rsidP="00784C74">
      <w:pPr>
        <w:pStyle w:val="a5"/>
        <w:numPr>
          <w:ilvl w:val="0"/>
          <w:numId w:val="7"/>
        </w:num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>Составить кроссворды.</w:t>
      </w:r>
    </w:p>
    <w:p w:rsidR="00D5083D" w:rsidRPr="00A159A5" w:rsidRDefault="00D5083D" w:rsidP="00784C74">
      <w:pPr>
        <w:pStyle w:val="a5"/>
        <w:numPr>
          <w:ilvl w:val="0"/>
          <w:numId w:val="7"/>
        </w:num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>Рисунки по координатам (на координатной плоскости изобразить различные рисунки по координатам точек).</w:t>
      </w:r>
    </w:p>
    <w:p w:rsidR="00D5083D" w:rsidRPr="00A159A5" w:rsidRDefault="00D5083D" w:rsidP="00784C74">
      <w:pPr>
        <w:pStyle w:val="a5"/>
        <w:numPr>
          <w:ilvl w:val="0"/>
          <w:numId w:val="7"/>
        </w:numPr>
        <w:spacing w:after="0" w:line="240" w:lineRule="auto"/>
        <w:ind w:right="55"/>
        <w:rPr>
          <w:rFonts w:ascii="Times New Roman" w:hAnsi="Times New Roman" w:cs="Times New Roman"/>
          <w:sz w:val="24"/>
          <w:szCs w:val="28"/>
        </w:rPr>
      </w:pPr>
      <w:r w:rsidRPr="00A159A5">
        <w:rPr>
          <w:rFonts w:ascii="Times New Roman" w:hAnsi="Times New Roman" w:cs="Times New Roman"/>
          <w:sz w:val="24"/>
          <w:szCs w:val="28"/>
        </w:rPr>
        <w:t xml:space="preserve"> Математическая сказка. 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b/>
          <w:bCs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b/>
          <w:bCs/>
          <w:sz w:val="24"/>
          <w:szCs w:val="28"/>
          <w:lang w:eastAsia="ru-RU"/>
        </w:rPr>
        <w:t xml:space="preserve">Литература  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 xml:space="preserve">1. И. Я. Депман, Н. Я. Виленкин   «За страницами учебника математики»  М. «Просвещение» 1999 г.  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 xml:space="preserve">2. Ф. Ф. Нагибин   «Математическая шкатулка»                                                                           М. «Просвещение» 1998 г.   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 xml:space="preserve">   3.  В. А. Володкович  «Сборник логических задач»  М. «Дом педагогики»  1996 г.                                                                                                                                                                                                4.  Задачи международной олимпиады по математике «Кенгуру» 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 xml:space="preserve">  5. Газета «Математика» 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>6. А.В.Фарков «Математические олимпиады» 5-6 классы                                                      М. «Экзамен»  2009г.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>7. И. Г. Сухин  «1200 головоломок с неповторяющимися цифрами»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>М. «Астрель»  2003г.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>8. «Я познаю мир» Детская энциклопедия, Математика.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eastAsia="ru-RU"/>
        </w:rPr>
      </w:pPr>
      <w:r w:rsidRPr="00A159A5">
        <w:rPr>
          <w:rFonts w:ascii="Times New Roman" w:hAnsi="Times New Roman" w:cs="Times New Roman"/>
          <w:sz w:val="24"/>
          <w:szCs w:val="28"/>
          <w:lang w:eastAsia="ru-RU"/>
        </w:rPr>
        <w:t xml:space="preserve">М. АСТ 1997г.    </w:t>
      </w:r>
    </w:p>
    <w:p w:rsidR="00D5083D" w:rsidRPr="00A159A5" w:rsidRDefault="00D5083D" w:rsidP="00784C74">
      <w:pPr>
        <w:spacing w:after="0" w:line="240" w:lineRule="auto"/>
        <w:ind w:right="55"/>
        <w:rPr>
          <w:rFonts w:ascii="Times New Roman" w:hAnsi="Times New Roman" w:cs="Times New Roman"/>
          <w:sz w:val="24"/>
          <w:szCs w:val="28"/>
          <w:lang w:val="en-US"/>
        </w:rPr>
      </w:pPr>
    </w:p>
    <w:p w:rsidR="00D5083D" w:rsidRPr="00A159A5" w:rsidRDefault="00D5083D" w:rsidP="00784C74">
      <w:pPr>
        <w:spacing w:after="0" w:line="240" w:lineRule="auto"/>
        <w:ind w:right="55"/>
        <w:rPr>
          <w:sz w:val="20"/>
        </w:rPr>
      </w:pPr>
    </w:p>
    <w:sectPr w:rsidR="00D5083D" w:rsidRPr="00A159A5" w:rsidSect="00784C74">
      <w:footerReference w:type="default" r:id="rId10"/>
      <w:pgSz w:w="8419" w:h="11906" w:orient="landscape"/>
      <w:pgMar w:top="284" w:right="339" w:bottom="426" w:left="567" w:header="709" w:footer="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546" w:rsidRDefault="00FD2546" w:rsidP="00523ECD">
      <w:pPr>
        <w:spacing w:after="0" w:line="240" w:lineRule="auto"/>
      </w:pPr>
      <w:r>
        <w:separator/>
      </w:r>
    </w:p>
  </w:endnote>
  <w:endnote w:type="continuationSeparator" w:id="0">
    <w:p w:rsidR="00FD2546" w:rsidRDefault="00FD2546" w:rsidP="00523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4C74" w:rsidRDefault="0077331E">
    <w:pPr>
      <w:pStyle w:val="ab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9525</wp:posOffset>
              </wp:positionH>
              <wp:positionV relativeFrom="page">
                <wp:posOffset>7287895</wp:posOffset>
              </wp:positionV>
              <wp:extent cx="5329555" cy="190500"/>
              <wp:effectExtent l="9525" t="12065" r="13970" b="0"/>
              <wp:wrapNone/>
              <wp:docPr id="1" name="Group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29555" cy="190500"/>
                        <a:chOff x="-8" y="14978"/>
                        <a:chExt cx="12255" cy="300"/>
                      </a:xfrm>
                    </wpg:grpSpPr>
                    <wps:wsp>
                      <wps:cNvPr id="2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782" y="14990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4C74" w:rsidRDefault="00784C74">
                            <w:pPr>
                              <w:jc w:val="center"/>
                            </w:pPr>
                            <w:r w:rsidRPr="00784C74"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 w:rsidRPr="00784C74">
                              <w:fldChar w:fldCharType="separate"/>
                            </w:r>
                            <w:r w:rsidR="00F404E3" w:rsidRPr="00F404E3">
                              <w:rPr>
                                <w:noProof/>
                                <w:color w:val="8C8C8C"/>
                              </w:rPr>
                              <w:t>1</w:t>
                            </w:r>
                            <w:r w:rsidRPr="00784C74">
                              <w:rPr>
                                <w:color w:val="8C8C8C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3" name="Group 31"/>
                      <wpg:cNvGrpSpPr>
                        <a:grpSpLocks/>
                      </wpg:cNvGrpSpPr>
                      <wpg:grpSpPr bwMode="auto">
                        <a:xfrm>
                          <a:off x="-8" y="14978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4" name="AutoShap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28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2" o:spid="_x0000_s1026" style="position:absolute;margin-left:.75pt;margin-top:573.85pt;width:419.65pt;height:15pt;z-index:251660288;mso-width-percent:1000;mso-position-horizontal-relative:page;mso-position-vertical-relative:page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782;top:14990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:rsidR="00784C74" w:rsidRDefault="00784C74">
                      <w:pPr>
                        <w:jc w:val="center"/>
                      </w:pPr>
                      <w:r w:rsidRPr="00784C74">
                        <w:fldChar w:fldCharType="begin"/>
                      </w:r>
                      <w:r>
                        <w:instrText>PAGE    \* MERGEFORMAT</w:instrText>
                      </w:r>
                      <w:r w:rsidRPr="00784C74">
                        <w:fldChar w:fldCharType="separate"/>
                      </w:r>
                      <w:r w:rsidR="00F404E3" w:rsidRPr="00F404E3">
                        <w:rPr>
                          <w:noProof/>
                          <w:color w:val="8C8C8C"/>
                        </w:rPr>
                        <w:t>1</w:t>
                      </w:r>
                      <w:r w:rsidRPr="00784C74">
                        <w:rPr>
                          <w:color w:val="8C8C8C"/>
                        </w:rPr>
                        <w:fldChar w:fldCharType="end"/>
                      </w:r>
                    </w:p>
                  </w:txbxContent>
                </v:textbox>
              </v:shape>
              <v:group id="Group 31" o:spid="_x0000_s1028" style="position:absolute;left:-8;top:14978;width:12255;height:230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" adj="20904" strokecolor="#a5a5a5"/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546" w:rsidRDefault="00FD2546" w:rsidP="00523ECD">
      <w:pPr>
        <w:spacing w:after="0" w:line="240" w:lineRule="auto"/>
      </w:pPr>
      <w:r>
        <w:separator/>
      </w:r>
    </w:p>
  </w:footnote>
  <w:footnote w:type="continuationSeparator" w:id="0">
    <w:p w:rsidR="00FD2546" w:rsidRDefault="00FD2546" w:rsidP="00523ECD">
      <w:pPr>
        <w:spacing w:after="0" w:line="240" w:lineRule="auto"/>
      </w:pPr>
      <w:r>
        <w:continuationSeparator/>
      </w:r>
    </w:p>
  </w:footnote>
  <w:footnote w:id="1">
    <w:p w:rsidR="00784C74" w:rsidRDefault="00784C74" w:rsidP="00523ECD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C6098"/>
    <w:multiLevelType w:val="hybridMultilevel"/>
    <w:tmpl w:val="CEDEC9B8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A73568"/>
    <w:multiLevelType w:val="hybridMultilevel"/>
    <w:tmpl w:val="52C81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E0EE3"/>
    <w:multiLevelType w:val="hybridMultilevel"/>
    <w:tmpl w:val="7278D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C3EA1"/>
    <w:multiLevelType w:val="hybridMultilevel"/>
    <w:tmpl w:val="2FF899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206E2"/>
    <w:multiLevelType w:val="hybridMultilevel"/>
    <w:tmpl w:val="19263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61388"/>
    <w:multiLevelType w:val="hybridMultilevel"/>
    <w:tmpl w:val="9DB0EAD8"/>
    <w:lvl w:ilvl="0" w:tplc="922E655A">
      <w:start w:val="15"/>
      <w:numFmt w:val="decimal"/>
      <w:lvlText w:val="%1."/>
      <w:lvlJc w:val="left"/>
      <w:pPr>
        <w:ind w:left="1571" w:hanging="360"/>
      </w:p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67796963"/>
    <w:multiLevelType w:val="hybridMultilevel"/>
    <w:tmpl w:val="794E3794"/>
    <w:lvl w:ilvl="0" w:tplc="B52A7C14">
      <w:start w:val="6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bookFoldPrint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A6"/>
    <w:rsid w:val="001066F2"/>
    <w:rsid w:val="00321BA6"/>
    <w:rsid w:val="004439F3"/>
    <w:rsid w:val="00523ECD"/>
    <w:rsid w:val="005A7D7C"/>
    <w:rsid w:val="005E75B0"/>
    <w:rsid w:val="00696C18"/>
    <w:rsid w:val="006C563C"/>
    <w:rsid w:val="006D51BB"/>
    <w:rsid w:val="0077331E"/>
    <w:rsid w:val="00784C74"/>
    <w:rsid w:val="007B18D7"/>
    <w:rsid w:val="008D3F83"/>
    <w:rsid w:val="009E5A56"/>
    <w:rsid w:val="00A159A5"/>
    <w:rsid w:val="00A55C8A"/>
    <w:rsid w:val="00B30187"/>
    <w:rsid w:val="00BC3DDA"/>
    <w:rsid w:val="00BF4BE3"/>
    <w:rsid w:val="00CC36F3"/>
    <w:rsid w:val="00D5083D"/>
    <w:rsid w:val="00EC52A8"/>
    <w:rsid w:val="00F3513F"/>
    <w:rsid w:val="00F404E3"/>
    <w:rsid w:val="00F410E7"/>
    <w:rsid w:val="00FD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51080E"/>
  <w15:docId w15:val="{959498AC-91DF-4911-8592-6A6525017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EC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523EC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523ECD"/>
    <w:rPr>
      <w:rFonts w:ascii="Calibri" w:eastAsia="Times New Roman" w:hAnsi="Calibri" w:cs="Calibri"/>
      <w:sz w:val="20"/>
      <w:szCs w:val="20"/>
    </w:rPr>
  </w:style>
  <w:style w:type="paragraph" w:styleId="a5">
    <w:name w:val="List Paragraph"/>
    <w:basedOn w:val="a"/>
    <w:uiPriority w:val="99"/>
    <w:qFormat/>
    <w:rsid w:val="00523ECD"/>
    <w:pPr>
      <w:ind w:left="720"/>
    </w:pPr>
  </w:style>
  <w:style w:type="character" w:styleId="a6">
    <w:name w:val="footnote reference"/>
    <w:uiPriority w:val="99"/>
    <w:semiHidden/>
    <w:rsid w:val="00523ECD"/>
    <w:rPr>
      <w:vertAlign w:val="superscript"/>
    </w:rPr>
  </w:style>
  <w:style w:type="paragraph" w:styleId="a7">
    <w:name w:val="Balloon Text"/>
    <w:basedOn w:val="a"/>
    <w:link w:val="a8"/>
    <w:uiPriority w:val="99"/>
    <w:semiHidden/>
    <w:rsid w:val="006D5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6D51BB"/>
    <w:rPr>
      <w:rFonts w:ascii="Segoe UI" w:eastAsia="Times New Roman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784C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784C74"/>
    <w:rPr>
      <w:rFonts w:cs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784C7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784C74"/>
    <w:rPr>
      <w:rFonts w:cs="Calibri"/>
      <w:sz w:val="22"/>
      <w:szCs w:val="22"/>
      <w:lang w:eastAsia="en-US"/>
    </w:rPr>
  </w:style>
  <w:style w:type="character" w:styleId="ad">
    <w:name w:val="Hyperlink"/>
    <w:uiPriority w:val="99"/>
    <w:unhideWhenUsed/>
    <w:rsid w:val="005A7D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95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2935</Words>
  <Characters>16730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Zzz</cp:lastModifiedBy>
  <cp:revision>2</cp:revision>
  <cp:lastPrinted>2015-03-11T09:41:00Z</cp:lastPrinted>
  <dcterms:created xsi:type="dcterms:W3CDTF">2018-04-28T07:05:00Z</dcterms:created>
  <dcterms:modified xsi:type="dcterms:W3CDTF">2018-04-28T07:05:00Z</dcterms:modified>
</cp:coreProperties>
</file>